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B4666" w:rsidRDefault="006E4EC8">
      <w:pPr>
        <w:spacing w:line="0" w:lineRule="atLeast"/>
        <w:ind w:right="-239"/>
        <w:jc w:val="center"/>
        <w:rPr>
          <w:rFonts w:ascii="Times New Roman" w:eastAsia="Times New Roman" w:hAnsi="Times New Roman"/>
          <w:b/>
          <w:sz w:val="28"/>
        </w:rPr>
      </w:pPr>
      <w:bookmarkStart w:id="0" w:name="page2"/>
      <w:bookmarkEnd w:id="0"/>
      <w:r>
        <w:rPr>
          <w:rFonts w:ascii="Times New Roman" w:eastAsia="Times New Roman" w:hAnsi="Times New Roman"/>
          <w:b/>
          <w:sz w:val="28"/>
        </w:rPr>
        <w:t>ПОЛОЖЕНИЕ</w:t>
      </w:r>
    </w:p>
    <w:p w:rsidR="001B4666" w:rsidRDefault="006E4EC8">
      <w:pPr>
        <w:spacing w:line="0" w:lineRule="atLeast"/>
        <w:ind w:right="-23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об Информационно-библиотечном центре</w:t>
      </w:r>
    </w:p>
    <w:p w:rsidR="001B4666" w:rsidRDefault="006E4EC8">
      <w:pPr>
        <w:numPr>
          <w:ilvl w:val="0"/>
          <w:numId w:val="1"/>
        </w:numPr>
        <w:tabs>
          <w:tab w:val="left" w:pos="3940"/>
        </w:tabs>
        <w:spacing w:line="0" w:lineRule="atLeast"/>
        <w:ind w:left="3940" w:hanging="357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Общие положения</w:t>
      </w:r>
    </w:p>
    <w:p w:rsidR="001B4666" w:rsidRDefault="001B4666">
      <w:pPr>
        <w:spacing w:line="134" w:lineRule="exact"/>
        <w:rPr>
          <w:rFonts w:ascii="Times New Roman" w:eastAsia="Times New Roman" w:hAnsi="Times New Roman"/>
        </w:rPr>
      </w:pPr>
    </w:p>
    <w:p w:rsidR="001B4666" w:rsidRDefault="006E4EC8">
      <w:pPr>
        <w:tabs>
          <w:tab w:val="left" w:pos="680"/>
        </w:tabs>
        <w:spacing w:line="236" w:lineRule="auto"/>
        <w:ind w:left="700" w:hanging="43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1.1.</w:t>
      </w:r>
      <w:r>
        <w:rPr>
          <w:rFonts w:ascii="Times New Roman" w:eastAsia="Times New Roman" w:hAnsi="Times New Roman"/>
        </w:rPr>
        <w:tab/>
      </w:r>
      <w:proofErr w:type="gramStart"/>
      <w:r>
        <w:rPr>
          <w:rFonts w:ascii="Times New Roman" w:eastAsia="Times New Roman" w:hAnsi="Times New Roman"/>
          <w:sz w:val="28"/>
        </w:rPr>
        <w:t>Информационно-библиотечный центр создается на базе библиотеки МБОУ «</w:t>
      </w:r>
      <w:r w:rsidR="008C60C6">
        <w:rPr>
          <w:rFonts w:ascii="Times New Roman" w:eastAsia="Times New Roman" w:hAnsi="Times New Roman"/>
          <w:sz w:val="28"/>
        </w:rPr>
        <w:t>Гимназия № 21»</w:t>
      </w:r>
      <w:r>
        <w:rPr>
          <w:rFonts w:ascii="Times New Roman" w:eastAsia="Times New Roman" w:hAnsi="Times New Roman"/>
          <w:sz w:val="28"/>
        </w:rPr>
        <w:t>» Приволжского района г. Казани (далее</w:t>
      </w:r>
      <w:proofErr w:type="gramEnd"/>
    </w:p>
    <w:p w:rsidR="001B4666" w:rsidRDefault="006E4EC8">
      <w:pPr>
        <w:tabs>
          <w:tab w:val="left" w:pos="1000"/>
          <w:tab w:val="left" w:pos="2380"/>
          <w:tab w:val="left" w:pos="3020"/>
          <w:tab w:val="left" w:pos="4820"/>
          <w:tab w:val="left" w:pos="6900"/>
          <w:tab w:val="left" w:pos="7260"/>
          <w:tab w:val="left" w:pos="8860"/>
        </w:tabs>
        <w:spacing w:line="0" w:lineRule="atLeast"/>
        <w:ind w:left="700"/>
        <w:rPr>
          <w:rFonts w:ascii="Times New Roman" w:eastAsia="Times New Roman" w:hAnsi="Times New Roman"/>
          <w:sz w:val="27"/>
        </w:rPr>
      </w:pPr>
      <w:proofErr w:type="gramStart"/>
      <w:r>
        <w:rPr>
          <w:rFonts w:ascii="Times New Roman" w:eastAsia="Times New Roman" w:hAnsi="Times New Roman"/>
          <w:sz w:val="28"/>
        </w:rPr>
        <w:t>-</w:t>
      </w:r>
      <w:r>
        <w:rPr>
          <w:rFonts w:ascii="Times New Roman" w:eastAsia="Times New Roman" w:hAnsi="Times New Roman"/>
        </w:rPr>
        <w:tab/>
      </w:r>
      <w:r w:rsidR="000834D5">
        <w:rPr>
          <w:rFonts w:ascii="Times New Roman" w:eastAsia="Times New Roman" w:hAnsi="Times New Roman"/>
          <w:sz w:val="28"/>
        </w:rPr>
        <w:t>Школа</w:t>
      </w:r>
      <w:r>
        <w:rPr>
          <w:rFonts w:ascii="Times New Roman" w:eastAsia="Times New Roman" w:hAnsi="Times New Roman"/>
          <w:sz w:val="28"/>
        </w:rPr>
        <w:t>)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как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8"/>
        </w:rPr>
        <w:t>структурное</w:t>
      </w:r>
      <w:r>
        <w:rPr>
          <w:rFonts w:ascii="Times New Roman" w:eastAsia="Times New Roman" w:hAnsi="Times New Roman"/>
          <w:b/>
          <w:sz w:val="28"/>
        </w:rPr>
        <w:tab/>
        <w:t>подразделение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с</w:t>
      </w:r>
      <w:r>
        <w:rPr>
          <w:rFonts w:ascii="Times New Roman" w:eastAsia="Times New Roman" w:hAnsi="Times New Roman"/>
          <w:sz w:val="28"/>
        </w:rPr>
        <w:tab/>
        <w:t>функциями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сбора,</w:t>
      </w:r>
      <w:proofErr w:type="gramEnd"/>
    </w:p>
    <w:p w:rsidR="001B4666" w:rsidRDefault="001B4666">
      <w:pPr>
        <w:spacing w:line="15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4" w:lineRule="auto"/>
        <w:ind w:left="700"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аналитико-библиографической обработки и распространения информации.</w:t>
      </w:r>
    </w:p>
    <w:p w:rsidR="001B4666" w:rsidRDefault="001B4666">
      <w:pPr>
        <w:spacing w:line="135" w:lineRule="exact"/>
        <w:rPr>
          <w:rFonts w:ascii="Times New Roman" w:eastAsia="Times New Roman" w:hAnsi="Times New Roman"/>
        </w:rPr>
      </w:pPr>
    </w:p>
    <w:p w:rsidR="001B4666" w:rsidRDefault="006E4EC8">
      <w:pPr>
        <w:tabs>
          <w:tab w:val="left" w:pos="680"/>
        </w:tabs>
        <w:spacing w:line="234" w:lineRule="auto"/>
        <w:ind w:left="700" w:right="20" w:hanging="43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1.2.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Статус "Информационно-библиотечный центр" (без прав юридического лица) присваивается библиотеке школы приказом директора Школы.</w:t>
      </w:r>
    </w:p>
    <w:p w:rsidR="001B4666" w:rsidRDefault="001B4666">
      <w:pPr>
        <w:spacing w:line="136" w:lineRule="exact"/>
        <w:rPr>
          <w:rFonts w:ascii="Times New Roman" w:eastAsia="Times New Roman" w:hAnsi="Times New Roman"/>
        </w:rPr>
      </w:pPr>
    </w:p>
    <w:p w:rsidR="001B4666" w:rsidRDefault="006E4EC8">
      <w:pPr>
        <w:tabs>
          <w:tab w:val="left" w:pos="680"/>
        </w:tabs>
        <w:spacing w:line="275" w:lineRule="auto"/>
        <w:ind w:left="700" w:hanging="43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1.3.</w:t>
      </w:r>
      <w:r>
        <w:rPr>
          <w:rFonts w:ascii="Times New Roman" w:eastAsia="Times New Roman" w:hAnsi="Times New Roman"/>
        </w:rPr>
        <w:tab/>
      </w:r>
      <w:proofErr w:type="gramStart"/>
      <w:r>
        <w:rPr>
          <w:rFonts w:ascii="Times New Roman" w:eastAsia="Times New Roman" w:hAnsi="Times New Roman"/>
          <w:sz w:val="28"/>
        </w:rPr>
        <w:t>В своей деятельности Информационно-библиотечный центр (далее ИБЦ) руководствуется Федеральным законом № 273-ФЗ от 29.12.2012 г. «Об образовании в Российской Федерации», Федеральным законом Российской Федерации № 78-ФЗ «О библиотечном деле» от 29.12.1994 г., Федеральным законом № 114-ФЗ «О противодействии экстремистской деятельности от 25.07.2002 г., Федеральным законом «О защите детей от информации, причиняющий вред их здоровью и развитию» № 436-ФЗ от 29.12.2010 г., Федеральным законом «Об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основных гарантиях прав ребенка в Российской федерации» от 24 июля 1998 г № 124-ФЗ, Указами Президента России, Уставом МБОУ «</w:t>
      </w:r>
      <w:r w:rsidR="008C60C6">
        <w:rPr>
          <w:rFonts w:ascii="Times New Roman" w:eastAsia="Times New Roman" w:hAnsi="Times New Roman"/>
          <w:sz w:val="28"/>
        </w:rPr>
        <w:t>Гимназия № 21</w:t>
      </w:r>
      <w:r>
        <w:rPr>
          <w:rFonts w:ascii="Times New Roman" w:eastAsia="Times New Roman" w:hAnsi="Times New Roman"/>
          <w:sz w:val="28"/>
        </w:rPr>
        <w:t xml:space="preserve">», </w:t>
      </w:r>
      <w:proofErr w:type="spellStart"/>
      <w:r>
        <w:rPr>
          <w:rFonts w:ascii="Times New Roman" w:eastAsia="Times New Roman" w:hAnsi="Times New Roman"/>
          <w:sz w:val="28"/>
        </w:rPr>
        <w:t>СанПин</w:t>
      </w:r>
      <w:proofErr w:type="spellEnd"/>
      <w:r>
        <w:rPr>
          <w:rFonts w:ascii="Times New Roman" w:eastAsia="Times New Roman" w:hAnsi="Times New Roman"/>
          <w:sz w:val="28"/>
        </w:rPr>
        <w:t xml:space="preserve"> 2.4.2.282-10, нормативными и регламентирующими документами Министерства образования РФ и РТ, Уставом и Правилами внутреннего трудового распорядка Школы.</w:t>
      </w:r>
      <w:proofErr w:type="gramEnd"/>
    </w:p>
    <w:p w:rsidR="001B4666" w:rsidRDefault="001B4666">
      <w:pPr>
        <w:spacing w:line="140" w:lineRule="exact"/>
        <w:rPr>
          <w:rFonts w:ascii="Times New Roman" w:eastAsia="Times New Roman" w:hAnsi="Times New Roman"/>
        </w:rPr>
      </w:pPr>
    </w:p>
    <w:p w:rsidR="001B4666" w:rsidRDefault="006E4EC8">
      <w:pPr>
        <w:tabs>
          <w:tab w:val="left" w:pos="680"/>
        </w:tabs>
        <w:spacing w:line="271" w:lineRule="auto"/>
        <w:ind w:left="700" w:hanging="43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1.4.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 xml:space="preserve">В соответствии с </w:t>
      </w:r>
      <w:r>
        <w:rPr>
          <w:rFonts w:ascii="Times New Roman" w:eastAsia="Times New Roman" w:hAnsi="Times New Roman"/>
          <w:sz w:val="28"/>
          <w:u w:val="single"/>
        </w:rPr>
        <w:t>федеральным законом</w:t>
      </w:r>
      <w:r>
        <w:rPr>
          <w:rFonts w:ascii="Times New Roman" w:eastAsia="Times New Roman" w:hAnsi="Times New Roman"/>
          <w:sz w:val="28"/>
        </w:rPr>
        <w:t xml:space="preserve"> «О противодействии экстремистской деятельности» № 114-ФЗ от 25 июля 2002 года в ИБЦ запрещено распространение, производство, хранение и использование литературы экстремисткой направленности.</w:t>
      </w:r>
    </w:p>
    <w:p w:rsidR="001B4666" w:rsidRDefault="001B4666">
      <w:pPr>
        <w:spacing w:line="150" w:lineRule="exact"/>
        <w:rPr>
          <w:rFonts w:ascii="Times New Roman" w:eastAsia="Times New Roman" w:hAnsi="Times New Roman"/>
        </w:rPr>
      </w:pPr>
    </w:p>
    <w:p w:rsidR="001B4666" w:rsidRDefault="006E4EC8">
      <w:pPr>
        <w:tabs>
          <w:tab w:val="left" w:pos="680"/>
        </w:tabs>
        <w:spacing w:line="274" w:lineRule="auto"/>
        <w:ind w:left="700" w:hanging="43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1.5.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 xml:space="preserve">Закон определяет экстремистские материалы как предназначенные для обнародования документы, либо информация на иных носителях, </w:t>
      </w:r>
      <w:proofErr w:type="gramStart"/>
      <w:r>
        <w:rPr>
          <w:rFonts w:ascii="Times New Roman" w:eastAsia="Times New Roman" w:hAnsi="Times New Roman"/>
          <w:sz w:val="28"/>
        </w:rPr>
        <w:t>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  <w:proofErr w:type="gramEnd"/>
      <w:r>
        <w:rPr>
          <w:rFonts w:ascii="Times New Roman" w:eastAsia="Times New Roman" w:hAnsi="Times New Roman"/>
          <w:sz w:val="28"/>
        </w:rPr>
        <w:t xml:space="preserve"> При этом к экстремистской деятельности закон</w:t>
      </w:r>
    </w:p>
    <w:p w:rsidR="001B4666" w:rsidRDefault="001B4666">
      <w:pPr>
        <w:spacing w:line="226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0" w:lineRule="atLeast"/>
        <w:jc w:val="right"/>
        <w:rPr>
          <w:rFonts w:ascii="Times New Roman" w:eastAsia="Times New Roman" w:hAnsi="Times New Roman"/>
          <w:sz w:val="24"/>
        </w:rPr>
        <w:sectPr w:rsidR="001B4666">
          <w:pgSz w:w="11900" w:h="16838"/>
          <w:pgMar w:top="847" w:right="844" w:bottom="428" w:left="1440" w:header="0" w:footer="0" w:gutter="0"/>
          <w:cols w:space="0" w:equalWidth="0">
            <w:col w:w="9620"/>
          </w:cols>
          <w:docGrid w:linePitch="360"/>
        </w:sectPr>
      </w:pPr>
    </w:p>
    <w:p w:rsidR="001B4666" w:rsidRDefault="006E4EC8">
      <w:pPr>
        <w:spacing w:line="272" w:lineRule="auto"/>
        <w:ind w:left="700"/>
        <w:jc w:val="both"/>
        <w:rPr>
          <w:rFonts w:ascii="Times New Roman" w:eastAsia="Times New Roman" w:hAnsi="Times New Roman"/>
          <w:sz w:val="28"/>
        </w:rPr>
      </w:pPr>
      <w:bookmarkStart w:id="1" w:name="page3"/>
      <w:bookmarkEnd w:id="1"/>
      <w:r>
        <w:rPr>
          <w:rFonts w:ascii="Times New Roman" w:eastAsia="Times New Roman" w:hAnsi="Times New Roman"/>
          <w:sz w:val="28"/>
        </w:rPr>
        <w:lastRenderedPageBreak/>
        <w:t>относит, помимо прочего, «массовое распространение заведомо экстремистских материалов, а равно их изготовление или хранение в целях массового распространения», а также финансирование и «иное содействие» этим действиям.</w:t>
      </w:r>
    </w:p>
    <w:p w:rsidR="001B4666" w:rsidRDefault="001B4666">
      <w:pPr>
        <w:spacing w:line="144" w:lineRule="exact"/>
        <w:rPr>
          <w:rFonts w:ascii="Times New Roman" w:eastAsia="Times New Roman" w:hAnsi="Times New Roman"/>
        </w:rPr>
      </w:pPr>
    </w:p>
    <w:p w:rsidR="001B4666" w:rsidRDefault="006E4EC8">
      <w:pPr>
        <w:tabs>
          <w:tab w:val="left" w:pos="680"/>
        </w:tabs>
        <w:spacing w:line="271" w:lineRule="auto"/>
        <w:ind w:left="700" w:hanging="43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1.6.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Заведующая библиотекой совместно с заместителем директора по УВР ежемесячно проводит сверку имеющихся в ИБЦ документов с Федеральным списком экстремистских материалов, изымает их из оборота ИБЦ.</w:t>
      </w:r>
    </w:p>
    <w:p w:rsidR="001B4666" w:rsidRDefault="001B4666">
      <w:pPr>
        <w:spacing w:line="145" w:lineRule="exact"/>
        <w:rPr>
          <w:rFonts w:ascii="Times New Roman" w:eastAsia="Times New Roman" w:hAnsi="Times New Roman"/>
        </w:rPr>
      </w:pPr>
    </w:p>
    <w:p w:rsidR="001B4666" w:rsidRDefault="006E4EC8">
      <w:pPr>
        <w:tabs>
          <w:tab w:val="left" w:pos="680"/>
        </w:tabs>
        <w:spacing w:line="274" w:lineRule="auto"/>
        <w:ind w:left="700" w:hanging="43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1.7.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В соответствии с федеральным законом РФ от 29.12.2010 № 436 «О защите детей от информации, причиняющей вред их здоровью и развитию», федеральным законом от 29.07.2013 №135-Ф3 «О внесении изменений в статью 5 Федерального закона «О защите детей от информации, причиняющей вред их здоровью и развитию». Заведующая библиотекой выявляет и исключает из открытого доступа отдела обслуживания учащихся печатные издания, соответствующие знаку информационной продукции 16+, 18+.</w:t>
      </w:r>
    </w:p>
    <w:p w:rsidR="001B4666" w:rsidRDefault="001B4666">
      <w:pPr>
        <w:spacing w:line="146" w:lineRule="exact"/>
        <w:rPr>
          <w:rFonts w:ascii="Times New Roman" w:eastAsia="Times New Roman" w:hAnsi="Times New Roman"/>
        </w:rPr>
      </w:pPr>
    </w:p>
    <w:p w:rsidR="001B4666" w:rsidRDefault="006E4EC8">
      <w:pPr>
        <w:tabs>
          <w:tab w:val="left" w:pos="680"/>
        </w:tabs>
        <w:spacing w:line="269" w:lineRule="auto"/>
        <w:ind w:left="700" w:right="20" w:hanging="43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1.8.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Порядок доступа к библиотечным фондам и другой библиотечной информации, перечень основных услуг и условия их представления библиотеками определяются в правилах пользования библиотекой.</w:t>
      </w:r>
    </w:p>
    <w:p w:rsidR="001B4666" w:rsidRDefault="001B4666">
      <w:pPr>
        <w:spacing w:line="147" w:lineRule="exact"/>
        <w:rPr>
          <w:rFonts w:ascii="Times New Roman" w:eastAsia="Times New Roman" w:hAnsi="Times New Roman"/>
        </w:rPr>
      </w:pPr>
    </w:p>
    <w:p w:rsidR="001B4666" w:rsidRDefault="006E4EC8">
      <w:pPr>
        <w:numPr>
          <w:ilvl w:val="0"/>
          <w:numId w:val="2"/>
        </w:numPr>
        <w:tabs>
          <w:tab w:val="left" w:pos="628"/>
        </w:tabs>
        <w:spacing w:line="235" w:lineRule="auto"/>
        <w:ind w:left="700" w:right="20" w:hanging="44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Структура ИБЦ </w:t>
      </w:r>
      <w:r>
        <w:rPr>
          <w:rFonts w:ascii="Times New Roman" w:eastAsia="Times New Roman" w:hAnsi="Times New Roman"/>
          <w:sz w:val="28"/>
        </w:rPr>
        <w:t>Структура ИБЦ разрабатывается индивидуально для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Школы и может включать помимо традиционных подразделений инновационные отделы и сектора.</w:t>
      </w:r>
    </w:p>
    <w:p w:rsidR="001B4666" w:rsidRDefault="001B4666">
      <w:pPr>
        <w:spacing w:line="139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ind w:left="700" w:hanging="43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2.2. Информационно-библиотечный центр Школы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состоит из следующих отделов:</w:t>
      </w: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26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ind w:left="9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2.2.1. Библиотека:</w:t>
      </w:r>
    </w:p>
    <w:p w:rsidR="001B4666" w:rsidRDefault="001B4666">
      <w:pPr>
        <w:spacing w:line="118" w:lineRule="exact"/>
        <w:rPr>
          <w:rFonts w:ascii="Times New Roman" w:eastAsia="Times New Roman" w:hAnsi="Times New Roman"/>
        </w:rPr>
      </w:pPr>
    </w:p>
    <w:p w:rsidR="001B4666" w:rsidRDefault="006E4EC8">
      <w:pPr>
        <w:numPr>
          <w:ilvl w:val="0"/>
          <w:numId w:val="3"/>
        </w:numPr>
        <w:tabs>
          <w:tab w:val="left" w:pos="1680"/>
        </w:tabs>
        <w:spacing w:line="0" w:lineRule="atLeast"/>
        <w:ind w:left="1680" w:hanging="34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Абонемент;</w:t>
      </w:r>
    </w:p>
    <w:p w:rsidR="001B4666" w:rsidRDefault="001B4666">
      <w:pPr>
        <w:spacing w:line="123" w:lineRule="exact"/>
        <w:rPr>
          <w:rFonts w:ascii="Symbol" w:eastAsia="Symbol" w:hAnsi="Symbol"/>
          <w:sz w:val="28"/>
        </w:rPr>
      </w:pPr>
    </w:p>
    <w:p w:rsidR="001B4666" w:rsidRDefault="006E4EC8">
      <w:pPr>
        <w:numPr>
          <w:ilvl w:val="0"/>
          <w:numId w:val="3"/>
        </w:numPr>
        <w:tabs>
          <w:tab w:val="left" w:pos="1680"/>
        </w:tabs>
        <w:spacing w:line="0" w:lineRule="atLeast"/>
        <w:ind w:left="1680" w:hanging="340"/>
        <w:rPr>
          <w:rFonts w:ascii="Symbol" w:eastAsia="Symbol" w:hAnsi="Symbol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Книгохранение</w:t>
      </w:r>
      <w:proofErr w:type="spellEnd"/>
      <w:r>
        <w:rPr>
          <w:rFonts w:ascii="Times New Roman" w:eastAsia="Times New Roman" w:hAnsi="Times New Roman"/>
          <w:sz w:val="28"/>
        </w:rPr>
        <w:t>;</w:t>
      </w:r>
    </w:p>
    <w:p w:rsidR="001B4666" w:rsidRDefault="001B4666">
      <w:pPr>
        <w:spacing w:line="120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ind w:left="9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2.2.2. Информационный центр:</w:t>
      </w:r>
    </w:p>
    <w:p w:rsidR="001B4666" w:rsidRDefault="001B4666">
      <w:pPr>
        <w:spacing w:line="118" w:lineRule="exact"/>
        <w:rPr>
          <w:rFonts w:ascii="Times New Roman" w:eastAsia="Times New Roman" w:hAnsi="Times New Roman"/>
        </w:rPr>
      </w:pPr>
    </w:p>
    <w:p w:rsidR="001B4666" w:rsidRDefault="006E4EC8">
      <w:pPr>
        <w:numPr>
          <w:ilvl w:val="0"/>
          <w:numId w:val="4"/>
        </w:numPr>
        <w:tabs>
          <w:tab w:val="left" w:pos="1680"/>
        </w:tabs>
        <w:spacing w:line="0" w:lineRule="atLeast"/>
        <w:ind w:left="1680" w:hanging="34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Читальный зал;</w:t>
      </w:r>
    </w:p>
    <w:p w:rsidR="001B4666" w:rsidRDefault="001B4666">
      <w:pPr>
        <w:spacing w:line="118" w:lineRule="exact"/>
        <w:rPr>
          <w:rFonts w:ascii="Symbol" w:eastAsia="Symbol" w:hAnsi="Symbol"/>
          <w:sz w:val="28"/>
        </w:rPr>
      </w:pPr>
    </w:p>
    <w:p w:rsidR="001B4666" w:rsidRDefault="006E4EC8">
      <w:pPr>
        <w:numPr>
          <w:ilvl w:val="0"/>
          <w:numId w:val="4"/>
        </w:numPr>
        <w:tabs>
          <w:tab w:val="left" w:pos="1680"/>
        </w:tabs>
        <w:spacing w:line="0" w:lineRule="atLeast"/>
        <w:ind w:left="1680" w:hanging="340"/>
        <w:rPr>
          <w:rFonts w:ascii="Symbol" w:eastAsia="Symbol" w:hAnsi="Symbol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Медиа-центр</w:t>
      </w:r>
      <w:proofErr w:type="spellEnd"/>
      <w:r>
        <w:rPr>
          <w:rFonts w:ascii="Times New Roman" w:eastAsia="Times New Roman" w:hAnsi="Times New Roman"/>
          <w:sz w:val="28"/>
        </w:rPr>
        <w:t>;</w:t>
      </w:r>
    </w:p>
    <w:p w:rsidR="001B4666" w:rsidRDefault="001B4666">
      <w:pPr>
        <w:spacing w:line="122" w:lineRule="exact"/>
        <w:rPr>
          <w:rFonts w:ascii="Symbol" w:eastAsia="Symbol" w:hAnsi="Symbol"/>
          <w:sz w:val="28"/>
        </w:rPr>
      </w:pPr>
    </w:p>
    <w:p w:rsidR="001B4666" w:rsidRDefault="006E4EC8">
      <w:pPr>
        <w:numPr>
          <w:ilvl w:val="0"/>
          <w:numId w:val="4"/>
        </w:numPr>
        <w:tabs>
          <w:tab w:val="left" w:pos="1680"/>
        </w:tabs>
        <w:spacing w:line="0" w:lineRule="atLeast"/>
        <w:ind w:left="1680" w:hanging="34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Центр выполнения проектных работ;</w:t>
      </w:r>
    </w:p>
    <w:p w:rsidR="001B4666" w:rsidRDefault="001B4666">
      <w:pPr>
        <w:spacing w:line="119" w:lineRule="exact"/>
        <w:rPr>
          <w:rFonts w:ascii="Symbol" w:eastAsia="Symbol" w:hAnsi="Symbol"/>
          <w:sz w:val="28"/>
        </w:rPr>
      </w:pPr>
    </w:p>
    <w:p w:rsidR="001B4666" w:rsidRDefault="006E4EC8">
      <w:pPr>
        <w:spacing w:line="0" w:lineRule="atLeast"/>
        <w:ind w:left="9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2.2.3. Пресс-центр:</w:t>
      </w:r>
    </w:p>
    <w:p w:rsidR="001B4666" w:rsidRDefault="001B4666">
      <w:pPr>
        <w:spacing w:line="117" w:lineRule="exact"/>
        <w:rPr>
          <w:rFonts w:ascii="Symbol" w:eastAsia="Symbol" w:hAnsi="Symbol"/>
          <w:sz w:val="28"/>
        </w:rPr>
      </w:pPr>
    </w:p>
    <w:p w:rsidR="001B4666" w:rsidRDefault="006E4EC8">
      <w:pPr>
        <w:numPr>
          <w:ilvl w:val="0"/>
          <w:numId w:val="4"/>
        </w:numPr>
        <w:tabs>
          <w:tab w:val="left" w:pos="1680"/>
        </w:tabs>
        <w:spacing w:line="0" w:lineRule="atLeast"/>
        <w:ind w:left="1680" w:hanging="34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Типография;</w:t>
      </w:r>
    </w:p>
    <w:p w:rsidR="001B4666" w:rsidRDefault="001B4666">
      <w:pPr>
        <w:spacing w:line="118" w:lineRule="exact"/>
        <w:rPr>
          <w:rFonts w:ascii="Symbol" w:eastAsia="Symbol" w:hAnsi="Symbol"/>
          <w:sz w:val="28"/>
        </w:rPr>
      </w:pPr>
    </w:p>
    <w:p w:rsidR="001B4666" w:rsidRDefault="006E4EC8">
      <w:pPr>
        <w:numPr>
          <w:ilvl w:val="0"/>
          <w:numId w:val="4"/>
        </w:numPr>
        <w:tabs>
          <w:tab w:val="left" w:pos="1680"/>
        </w:tabs>
        <w:spacing w:line="0" w:lineRule="atLeast"/>
        <w:ind w:left="1680" w:hanging="34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Отдел школьной газеты;</w:t>
      </w:r>
    </w:p>
    <w:p w:rsidR="001B4666" w:rsidRDefault="001B4666">
      <w:pPr>
        <w:spacing w:line="117" w:lineRule="exact"/>
        <w:rPr>
          <w:rFonts w:ascii="Symbol" w:eastAsia="Symbol" w:hAnsi="Symbol"/>
          <w:sz w:val="28"/>
        </w:rPr>
      </w:pPr>
    </w:p>
    <w:p w:rsidR="001B4666" w:rsidRDefault="006E4EC8">
      <w:pPr>
        <w:numPr>
          <w:ilvl w:val="0"/>
          <w:numId w:val="4"/>
        </w:numPr>
        <w:tabs>
          <w:tab w:val="left" w:pos="1680"/>
        </w:tabs>
        <w:spacing w:line="0" w:lineRule="atLeast"/>
        <w:ind w:left="1680" w:hanging="340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Мини-музей СМИ;</w:t>
      </w:r>
    </w:p>
    <w:p w:rsidR="001B4666" w:rsidRDefault="001B4666">
      <w:pPr>
        <w:spacing w:line="124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ind w:left="9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2.2.4. Конференц-зал.</w:t>
      </w:r>
    </w:p>
    <w:p w:rsidR="001B4666" w:rsidRDefault="001B4666">
      <w:pPr>
        <w:spacing w:line="12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0" w:lineRule="atLeast"/>
        <w:jc w:val="right"/>
        <w:rPr>
          <w:rFonts w:ascii="Times New Roman" w:eastAsia="Times New Roman" w:hAnsi="Times New Roman"/>
          <w:sz w:val="24"/>
        </w:rPr>
        <w:sectPr w:rsidR="001B4666">
          <w:pgSz w:w="11900" w:h="16838"/>
          <w:pgMar w:top="858" w:right="844" w:bottom="428" w:left="1440" w:header="0" w:footer="0" w:gutter="0"/>
          <w:cols w:space="0" w:equalWidth="0">
            <w:col w:w="9620"/>
          </w:cols>
          <w:docGrid w:linePitch="360"/>
        </w:sectPr>
      </w:pPr>
    </w:p>
    <w:p w:rsidR="001B4666" w:rsidRDefault="006E4EC8">
      <w:pPr>
        <w:numPr>
          <w:ilvl w:val="0"/>
          <w:numId w:val="5"/>
        </w:numPr>
        <w:tabs>
          <w:tab w:val="left" w:pos="620"/>
        </w:tabs>
        <w:spacing w:line="0" w:lineRule="atLeast"/>
        <w:ind w:left="620" w:hanging="360"/>
        <w:rPr>
          <w:rFonts w:ascii="Times New Roman" w:eastAsia="Times New Roman" w:hAnsi="Times New Roman"/>
          <w:b/>
          <w:sz w:val="28"/>
        </w:rPr>
      </w:pPr>
      <w:bookmarkStart w:id="2" w:name="page4"/>
      <w:bookmarkEnd w:id="2"/>
      <w:r>
        <w:rPr>
          <w:rFonts w:ascii="Times New Roman" w:eastAsia="Times New Roman" w:hAnsi="Times New Roman"/>
          <w:b/>
          <w:sz w:val="28"/>
        </w:rPr>
        <w:lastRenderedPageBreak/>
        <w:t xml:space="preserve">Основные задачи ИБЦ </w:t>
      </w:r>
      <w:r>
        <w:rPr>
          <w:rFonts w:ascii="Times New Roman" w:eastAsia="Times New Roman" w:hAnsi="Times New Roman"/>
          <w:sz w:val="28"/>
        </w:rPr>
        <w:t>Организация доступа к информации.</w:t>
      </w:r>
    </w:p>
    <w:p w:rsidR="001B4666" w:rsidRDefault="001B4666">
      <w:pPr>
        <w:spacing w:line="135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5" w:lineRule="auto"/>
        <w:ind w:left="700" w:right="20" w:hanging="43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3.2. Обеспечение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учебно-воспитательного процесса учебными и вспомогательными документами и информационной продукцией.</w:t>
      </w:r>
    </w:p>
    <w:p w:rsidR="001B4666" w:rsidRDefault="001B4666">
      <w:pPr>
        <w:spacing w:line="138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5" w:lineRule="auto"/>
        <w:ind w:left="700" w:hanging="43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3.3. Создание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в общеобразовательном учреждении информационно-библиотечной среды как сферы воспитания и образования со специальными библиотечными и информационными средствами.</w:t>
      </w:r>
    </w:p>
    <w:p w:rsidR="001B4666" w:rsidRDefault="001B4666">
      <w:pPr>
        <w:spacing w:line="139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6" w:lineRule="auto"/>
        <w:ind w:left="700" w:right="20" w:hanging="43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3.4. Формирование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информационного мировоззрения школьников и продвижение знаний и умений по </w:t>
      </w:r>
      <w:proofErr w:type="gramStart"/>
      <w:r>
        <w:rPr>
          <w:rFonts w:ascii="Times New Roman" w:eastAsia="Times New Roman" w:hAnsi="Times New Roman"/>
          <w:sz w:val="28"/>
        </w:rPr>
        <w:t>информационному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самообеспечению</w:t>
      </w:r>
      <w:proofErr w:type="spellEnd"/>
      <w:r>
        <w:rPr>
          <w:rFonts w:ascii="Times New Roman" w:eastAsia="Times New Roman" w:hAnsi="Times New Roman"/>
          <w:sz w:val="28"/>
        </w:rPr>
        <w:t xml:space="preserve"> учебной, профессиональной и иной познавательной деятельности.</w:t>
      </w:r>
    </w:p>
    <w:p w:rsidR="001B4666" w:rsidRDefault="001B4666">
      <w:pPr>
        <w:spacing w:line="135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4" w:lineRule="auto"/>
        <w:ind w:left="700" w:right="20" w:hanging="43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3.5. Формирование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политики информационно-библиотечного обеспечения общеобразовательного учреждения.</w:t>
      </w: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367" w:lineRule="exact"/>
        <w:rPr>
          <w:rFonts w:ascii="Times New Roman" w:eastAsia="Times New Roman" w:hAnsi="Times New Roman"/>
        </w:rPr>
      </w:pPr>
    </w:p>
    <w:p w:rsidR="000834D5" w:rsidRDefault="000834D5">
      <w:pPr>
        <w:spacing w:line="367" w:lineRule="exact"/>
        <w:rPr>
          <w:rFonts w:ascii="Times New Roman" w:eastAsia="Times New Roman" w:hAnsi="Times New Roman"/>
        </w:rPr>
      </w:pPr>
    </w:p>
    <w:p w:rsidR="000834D5" w:rsidRDefault="000834D5">
      <w:pPr>
        <w:spacing w:line="367" w:lineRule="exact"/>
        <w:rPr>
          <w:rFonts w:ascii="Times New Roman" w:eastAsia="Times New Roman" w:hAnsi="Times New Roman"/>
        </w:rPr>
      </w:pPr>
    </w:p>
    <w:p w:rsidR="000834D5" w:rsidRDefault="000834D5">
      <w:pPr>
        <w:spacing w:line="367" w:lineRule="exact"/>
        <w:rPr>
          <w:rFonts w:ascii="Times New Roman" w:eastAsia="Times New Roman" w:hAnsi="Times New Roman"/>
        </w:rPr>
      </w:pPr>
    </w:p>
    <w:p w:rsidR="000834D5" w:rsidRDefault="000834D5">
      <w:pPr>
        <w:spacing w:line="367" w:lineRule="exact"/>
        <w:rPr>
          <w:rFonts w:ascii="Times New Roman" w:eastAsia="Times New Roman" w:hAnsi="Times New Roman"/>
        </w:rPr>
      </w:pPr>
    </w:p>
    <w:p w:rsidR="000834D5" w:rsidRDefault="000834D5">
      <w:pPr>
        <w:spacing w:line="367" w:lineRule="exact"/>
        <w:rPr>
          <w:rFonts w:ascii="Times New Roman" w:eastAsia="Times New Roman" w:hAnsi="Times New Roman"/>
        </w:rPr>
      </w:pPr>
    </w:p>
    <w:p w:rsidR="001B4666" w:rsidRDefault="000834D5">
      <w:pPr>
        <w:numPr>
          <w:ilvl w:val="0"/>
          <w:numId w:val="6"/>
        </w:numPr>
        <w:tabs>
          <w:tab w:val="left" w:pos="620"/>
        </w:tabs>
        <w:spacing w:line="0" w:lineRule="atLeast"/>
        <w:ind w:left="620" w:hanging="3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Ф</w:t>
      </w:r>
      <w:r w:rsidR="006E4EC8">
        <w:rPr>
          <w:rFonts w:ascii="Times New Roman" w:eastAsia="Times New Roman" w:hAnsi="Times New Roman"/>
          <w:b/>
          <w:sz w:val="28"/>
        </w:rPr>
        <w:t>ункции ИБЦ</w:t>
      </w:r>
    </w:p>
    <w:p w:rsidR="001B4666" w:rsidRDefault="001B4666">
      <w:pPr>
        <w:spacing w:line="135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2" w:lineRule="auto"/>
        <w:ind w:left="700" w:right="20" w:hanging="43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4.1. </w:t>
      </w:r>
      <w:r>
        <w:rPr>
          <w:rFonts w:ascii="Times New Roman" w:eastAsia="Times New Roman" w:hAnsi="Times New Roman"/>
          <w:b/>
          <w:i/>
          <w:sz w:val="28"/>
        </w:rPr>
        <w:t>Формирует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  <w:i/>
          <w:sz w:val="28"/>
        </w:rPr>
        <w:t xml:space="preserve">информационные и библиотечно-библиографические ресурсы </w:t>
      </w:r>
      <w:r>
        <w:rPr>
          <w:rFonts w:ascii="Times New Roman" w:eastAsia="Times New Roman" w:hAnsi="Times New Roman"/>
          <w:sz w:val="28"/>
        </w:rPr>
        <w:t>Школы как единый справочно-информационный фонд.</w:t>
      </w:r>
    </w:p>
    <w:p w:rsidR="001B4666" w:rsidRDefault="001B4666">
      <w:pPr>
        <w:spacing w:line="141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6" w:lineRule="auto"/>
        <w:ind w:left="980" w:hanging="28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4.1.1.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Комплектует единый фонд ИБЦ учебными, научно-познавательными, научными, художественными и методическими изданиями для учащихся и педагогов на традиционных и нетрадиционных носителях информации (печатные и электронные).</w:t>
      </w:r>
    </w:p>
    <w:p w:rsidR="001B4666" w:rsidRDefault="001B4666">
      <w:pPr>
        <w:spacing w:line="140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6" w:lineRule="auto"/>
        <w:ind w:left="980" w:right="20" w:hanging="28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4.1.2.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Пополняет фонды за счет автоматизированных информационных ресурсов СМИ, сети Интернет, баз и банков данных других учреждений и организаций, работающих в области образования, науки и культуры.</w:t>
      </w:r>
    </w:p>
    <w:p w:rsidR="001B4666" w:rsidRDefault="001B4666">
      <w:pPr>
        <w:spacing w:line="140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5" w:lineRule="auto"/>
        <w:ind w:left="980" w:hanging="28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4.1.3.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Формирует фонд документов, создаваемых в Школе (папок-накопителей документов и их копий, публикаций и работ педагогов Школы, лучших научных работ и рефератов учащихся).</w:t>
      </w:r>
    </w:p>
    <w:p w:rsidR="001B4666" w:rsidRDefault="001B4666">
      <w:pPr>
        <w:spacing w:line="140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ind w:left="980" w:hanging="28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4.1.4.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Организует единый фонд как совокупность фондов </w:t>
      </w:r>
      <w:proofErr w:type="spellStart"/>
      <w:r>
        <w:rPr>
          <w:rFonts w:ascii="Times New Roman" w:eastAsia="Times New Roman" w:hAnsi="Times New Roman"/>
          <w:sz w:val="28"/>
        </w:rPr>
        <w:t>книгохранения</w:t>
      </w:r>
      <w:proofErr w:type="spellEnd"/>
      <w:r>
        <w:rPr>
          <w:rFonts w:ascii="Times New Roman" w:eastAsia="Times New Roman" w:hAnsi="Times New Roman"/>
          <w:sz w:val="28"/>
        </w:rPr>
        <w:t>, отделов ИБЦ, учебных кабинетов и других подразделений Школы.</w:t>
      </w: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46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6" w:lineRule="auto"/>
        <w:ind w:left="980" w:right="20" w:hanging="28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4.1.5.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Управляет единым фондом с целью оптимизации объема, состава и эффективности, использую для этого как традиционные, так и инновационные формы обработки информации.</w:t>
      </w:r>
    </w:p>
    <w:p w:rsidR="001B4666" w:rsidRDefault="001B4666">
      <w:pPr>
        <w:spacing w:line="140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2" w:lineRule="auto"/>
        <w:ind w:left="260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4.2.</w:t>
      </w:r>
      <w:r>
        <w:rPr>
          <w:rFonts w:ascii="Times New Roman" w:eastAsia="Times New Roman" w:hAnsi="Times New Roman"/>
          <w:b/>
          <w:i/>
          <w:sz w:val="28"/>
        </w:rPr>
        <w:t>Создает    информационную    и    библиотечно-библиографическую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b/>
          <w:i/>
          <w:sz w:val="28"/>
        </w:rPr>
        <w:t xml:space="preserve">продукцию  </w:t>
      </w:r>
      <w:r>
        <w:rPr>
          <w:rFonts w:ascii="Times New Roman" w:eastAsia="Times New Roman" w:hAnsi="Times New Roman"/>
          <w:sz w:val="28"/>
        </w:rPr>
        <w:t>в  целях  удовлетворения  информационных  потребностей</w:t>
      </w:r>
    </w:p>
    <w:p w:rsidR="001B4666" w:rsidRDefault="006E4EC8">
      <w:pPr>
        <w:spacing w:line="0" w:lineRule="atLeast"/>
        <w:ind w:left="7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Школы.</w:t>
      </w:r>
    </w:p>
    <w:p w:rsidR="001B4666" w:rsidRDefault="001B4666">
      <w:pPr>
        <w:spacing w:line="0" w:lineRule="atLeast"/>
        <w:ind w:left="700"/>
        <w:rPr>
          <w:rFonts w:ascii="Times New Roman" w:eastAsia="Times New Roman" w:hAnsi="Times New Roman"/>
          <w:sz w:val="28"/>
        </w:rPr>
        <w:sectPr w:rsidR="001B4666">
          <w:pgSz w:w="11900" w:h="16838"/>
          <w:pgMar w:top="1284" w:right="844" w:bottom="428" w:left="1440" w:header="0" w:footer="0" w:gutter="0"/>
          <w:cols w:space="0" w:equalWidth="0">
            <w:col w:w="9620"/>
          </w:cols>
          <w:docGrid w:linePitch="360"/>
        </w:sectPr>
      </w:pPr>
    </w:p>
    <w:p w:rsidR="001B4666" w:rsidRDefault="001B4666">
      <w:pPr>
        <w:spacing w:line="132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ind w:left="98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>4.2.1. Осуществляет</w:t>
      </w:r>
    </w:p>
    <w:p w:rsidR="001B4666" w:rsidRDefault="006E4EC8">
      <w:pPr>
        <w:spacing w:line="13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7"/>
        </w:rPr>
        <w:br w:type="column"/>
      </w:r>
    </w:p>
    <w:p w:rsidR="001B4666" w:rsidRDefault="006E4EC8">
      <w:pPr>
        <w:spacing w:line="0" w:lineRule="atLeast"/>
        <w:ind w:right="80"/>
        <w:jc w:val="center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>аналитико-синтетическую</w:t>
      </w:r>
    </w:p>
    <w:p w:rsidR="001B4666" w:rsidRDefault="006E4EC8">
      <w:pPr>
        <w:spacing w:line="1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7"/>
        </w:rPr>
        <w:br w:type="column"/>
      </w:r>
    </w:p>
    <w:p w:rsidR="001B4666" w:rsidRDefault="006E4EC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переработку</w:t>
      </w:r>
    </w:p>
    <w:p w:rsidR="001B4666" w:rsidRDefault="001B4666">
      <w:pPr>
        <w:spacing w:line="0" w:lineRule="atLeast"/>
        <w:rPr>
          <w:rFonts w:ascii="Times New Roman" w:eastAsia="Times New Roman" w:hAnsi="Times New Roman"/>
          <w:sz w:val="28"/>
        </w:rPr>
        <w:sectPr w:rsidR="001B4666">
          <w:type w:val="continuous"/>
          <w:pgSz w:w="11900" w:h="16838"/>
          <w:pgMar w:top="1284" w:right="844" w:bottom="428" w:left="1440" w:header="0" w:footer="0" w:gutter="0"/>
          <w:cols w:num="3" w:space="0" w:equalWidth="0">
            <w:col w:w="3460" w:space="720"/>
            <w:col w:w="3220" w:space="720"/>
            <w:col w:w="1500"/>
          </w:cols>
          <w:docGrid w:linePitch="360"/>
        </w:sectPr>
      </w:pPr>
    </w:p>
    <w:p w:rsidR="001B4666" w:rsidRDefault="006E4EC8">
      <w:pPr>
        <w:spacing w:line="0" w:lineRule="atLeast"/>
        <w:ind w:left="14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информации.</w:t>
      </w: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88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8" w:lineRule="auto"/>
        <w:ind w:left="1480" w:hanging="503"/>
        <w:jc w:val="both"/>
        <w:rPr>
          <w:rFonts w:ascii="Times New Roman" w:eastAsia="Times New Roman" w:hAnsi="Times New Roman"/>
          <w:sz w:val="28"/>
        </w:rPr>
      </w:pPr>
      <w:bookmarkStart w:id="3" w:name="page5"/>
      <w:bookmarkEnd w:id="3"/>
      <w:r>
        <w:rPr>
          <w:rFonts w:ascii="Times New Roman" w:eastAsia="Times New Roman" w:hAnsi="Times New Roman"/>
          <w:sz w:val="28"/>
        </w:rPr>
        <w:t>4.2.2. Организует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и ведет справочно-библиографический аппарат (СБА) ИБЦ, включающий традиционные каталоги (алфавитный, систематический), картотеки (систематическую картотеку статей, тематические картотеки), электронный каталог и электронные картотеки, базы и банки данных по профилю Школы.</w:t>
      </w:r>
    </w:p>
    <w:p w:rsidR="001B4666" w:rsidRDefault="001B4666">
      <w:pPr>
        <w:spacing w:line="137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ind w:left="1480" w:hanging="5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4.2.3. Разрабатывает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рекомендательные библиографические пособия (списки, перечни, указатели и т.п.), проводит библиографические обзоры.</w:t>
      </w: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41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7" w:lineRule="auto"/>
        <w:ind w:left="1480" w:right="20" w:hanging="5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4.2.4. </w:t>
      </w:r>
      <w:proofErr w:type="gramStart"/>
      <w:r>
        <w:rPr>
          <w:rFonts w:ascii="Times New Roman" w:eastAsia="Times New Roman" w:hAnsi="Times New Roman"/>
          <w:sz w:val="28"/>
        </w:rPr>
        <w:t>Организует разнообразные формы выставок, от традиционных до интерактивных, оформляет стенды, плакаты, рекламные буклеты т.п., информирует пользователей о ресурсах ИБЦ на уроках библиотечно-библиографической грамотности, а также предоставляя информацию в библиотечном разделе на сайте Школы.</w:t>
      </w:r>
      <w:proofErr w:type="gramEnd"/>
    </w:p>
    <w:p w:rsidR="001B4666" w:rsidRDefault="001B4666">
      <w:pPr>
        <w:spacing w:line="148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ind w:left="700" w:hanging="43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4.3. </w:t>
      </w:r>
      <w:r>
        <w:rPr>
          <w:rFonts w:ascii="Times New Roman" w:eastAsia="Times New Roman" w:hAnsi="Times New Roman"/>
          <w:b/>
          <w:i/>
          <w:sz w:val="28"/>
        </w:rPr>
        <w:t>Осуществляет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  <w:i/>
          <w:sz w:val="28"/>
        </w:rPr>
        <w:t xml:space="preserve">информационное, библиотечное и справочно-библиографическое обслуживание </w:t>
      </w:r>
      <w:r>
        <w:rPr>
          <w:rFonts w:ascii="Times New Roman" w:eastAsia="Times New Roman" w:hAnsi="Times New Roman"/>
          <w:sz w:val="28"/>
        </w:rPr>
        <w:t>всех категорий пользователей</w:t>
      </w:r>
      <w:r>
        <w:rPr>
          <w:rFonts w:ascii="Times New Roman" w:eastAsia="Times New Roman" w:hAnsi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Школы.</w:t>
      </w: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41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ind w:left="1480" w:right="20" w:hanging="5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4.3.1. </w:t>
      </w:r>
      <w:proofErr w:type="gramStart"/>
      <w:r>
        <w:rPr>
          <w:rFonts w:ascii="Times New Roman" w:eastAsia="Times New Roman" w:hAnsi="Times New Roman"/>
          <w:sz w:val="28"/>
        </w:rPr>
        <w:t>Организует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деятельность абонементов, читальных залов, секторов и отделов (учебных, общих, возрастных, отраслевых, научных и т.п.).</w:t>
      </w:r>
      <w:proofErr w:type="gramEnd"/>
    </w:p>
    <w:p w:rsidR="001B4666" w:rsidRDefault="001B4666">
      <w:pPr>
        <w:spacing w:line="0" w:lineRule="atLeast"/>
        <w:ind w:left="1480" w:right="20" w:hanging="503"/>
        <w:jc w:val="both"/>
        <w:rPr>
          <w:rFonts w:ascii="Times New Roman" w:eastAsia="Times New Roman" w:hAnsi="Times New Roman"/>
          <w:sz w:val="28"/>
        </w:rPr>
        <w:sectPr w:rsidR="001B4666">
          <w:pgSz w:w="11900" w:h="16838"/>
          <w:pgMar w:top="858" w:right="844" w:bottom="428" w:left="1440" w:header="0" w:footer="0" w:gutter="0"/>
          <w:cols w:space="0" w:equalWidth="0">
            <w:col w:w="9620"/>
          </w:cols>
          <w:docGrid w:linePitch="360"/>
        </w:sectPr>
      </w:pP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26" w:lineRule="exact"/>
        <w:rPr>
          <w:rFonts w:ascii="Times New Roman" w:eastAsia="Times New Roman" w:hAnsi="Times New Roman"/>
        </w:rPr>
      </w:pPr>
    </w:p>
    <w:p w:rsidR="001B4666" w:rsidRDefault="006E4EC8">
      <w:pPr>
        <w:tabs>
          <w:tab w:val="left" w:pos="3460"/>
        </w:tabs>
        <w:spacing w:line="0" w:lineRule="atLeast"/>
        <w:ind w:left="980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4.3.2. Формирует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репертуар</w:t>
      </w:r>
    </w:p>
    <w:p w:rsidR="001B4666" w:rsidRDefault="006E4EC8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7"/>
        </w:rPr>
        <w:br w:type="column"/>
      </w:r>
    </w:p>
    <w:p w:rsidR="001B4666" w:rsidRDefault="001B4666">
      <w:pPr>
        <w:spacing w:line="237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>традиционных</w:t>
      </w:r>
    </w:p>
    <w:p w:rsidR="001B4666" w:rsidRDefault="006E4EC8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7"/>
        </w:rPr>
        <w:br w:type="column"/>
      </w:r>
    </w:p>
    <w:p w:rsidR="001B4666" w:rsidRDefault="001B4666">
      <w:pPr>
        <w:spacing w:line="226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rPr>
          <w:rFonts w:ascii="Times New Roman" w:eastAsia="Times New Roman" w:hAnsi="Times New Roman"/>
          <w:sz w:val="28"/>
        </w:rPr>
        <w:sectPr w:rsidR="001B4666">
          <w:type w:val="continuous"/>
          <w:pgSz w:w="11900" w:h="16838"/>
          <w:pgMar w:top="858" w:right="844" w:bottom="428" w:left="1440" w:header="0" w:footer="0" w:gutter="0"/>
          <w:cols w:num="3" w:space="0" w:equalWidth="0">
            <w:col w:w="4680" w:space="380"/>
            <w:col w:w="1800" w:space="720"/>
            <w:col w:w="2040"/>
          </w:cols>
          <w:docGrid w:linePitch="360"/>
        </w:sectPr>
      </w:pPr>
      <w:r>
        <w:rPr>
          <w:rFonts w:ascii="Times New Roman" w:eastAsia="Times New Roman" w:hAnsi="Times New Roman"/>
          <w:sz w:val="28"/>
        </w:rPr>
        <w:t>информационно-</w:t>
      </w:r>
    </w:p>
    <w:p w:rsidR="001B4666" w:rsidRDefault="006E4EC8" w:rsidP="000834D5">
      <w:pPr>
        <w:spacing w:line="0" w:lineRule="atLeast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lastRenderedPageBreak/>
        <w:t>библиотечных услуг.</w:t>
      </w:r>
    </w:p>
    <w:p w:rsidR="001B4666" w:rsidRDefault="006E4EC8" w:rsidP="000834D5">
      <w:pPr>
        <w:spacing w:line="237" w:lineRule="auto"/>
        <w:ind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4.3.3. Оказывает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поддержку (консультативную, практическую, индивидуальную, групповую, массовую) пользователям ИБЦ в решении информационных задач, возникающих в процессе их учебной, профессиональной и </w:t>
      </w:r>
      <w:proofErr w:type="spellStart"/>
      <w:r>
        <w:rPr>
          <w:rFonts w:ascii="Times New Roman" w:eastAsia="Times New Roman" w:hAnsi="Times New Roman"/>
          <w:sz w:val="28"/>
        </w:rPr>
        <w:t>досуговой</w:t>
      </w:r>
      <w:proofErr w:type="spellEnd"/>
      <w:r>
        <w:rPr>
          <w:rFonts w:ascii="Times New Roman" w:eastAsia="Times New Roman" w:hAnsi="Times New Roman"/>
          <w:sz w:val="28"/>
        </w:rPr>
        <w:t xml:space="preserve"> деятельности, а также предоставляя аудиовизуальные приложения для выполнения проектных работ.</w:t>
      </w:r>
    </w:p>
    <w:p w:rsidR="001B4666" w:rsidRDefault="001B4666">
      <w:pPr>
        <w:spacing w:line="142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7" w:lineRule="auto"/>
        <w:ind w:left="1480" w:hanging="5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4.3.4. Использует телекоммуникационные технологии в решении задач библиотечной поддержки учебной деятельности и организации доступа к информации.</w:t>
      </w:r>
    </w:p>
    <w:p w:rsidR="001B4666" w:rsidRDefault="001B4666">
      <w:pPr>
        <w:spacing w:line="126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ind w:left="260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sz w:val="28"/>
        </w:rPr>
        <w:t xml:space="preserve">4.4. </w:t>
      </w:r>
      <w:r>
        <w:rPr>
          <w:rFonts w:ascii="Times New Roman" w:eastAsia="Times New Roman" w:hAnsi="Times New Roman"/>
          <w:b/>
          <w:i/>
          <w:sz w:val="28"/>
        </w:rPr>
        <w:t>Обучает технологиям информационного самообслуживания.</w:t>
      </w:r>
    </w:p>
    <w:p w:rsidR="001B4666" w:rsidRDefault="001B4666">
      <w:pPr>
        <w:spacing w:line="130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4" w:lineRule="auto"/>
        <w:ind w:left="1480" w:hanging="5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4.4.1. </w:t>
      </w:r>
      <w:proofErr w:type="gramStart"/>
      <w:r>
        <w:rPr>
          <w:rFonts w:ascii="Times New Roman" w:eastAsia="Times New Roman" w:hAnsi="Times New Roman"/>
          <w:sz w:val="28"/>
        </w:rPr>
        <w:t>Встраивает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в процесс информационно-библиотечного обслуживания элементы обучающего характера (индивидуальные</w:t>
      </w:r>
      <w:proofErr w:type="gramEnd"/>
    </w:p>
    <w:p w:rsidR="001B4666" w:rsidRDefault="001B4666">
      <w:pPr>
        <w:spacing w:line="16" w:lineRule="exact"/>
        <w:rPr>
          <w:rFonts w:ascii="Times New Roman" w:eastAsia="Times New Roman" w:hAnsi="Times New Roman"/>
        </w:rPr>
      </w:pPr>
    </w:p>
    <w:p w:rsidR="001B4666" w:rsidRDefault="006E4EC8">
      <w:pPr>
        <w:numPr>
          <w:ilvl w:val="0"/>
          <w:numId w:val="7"/>
        </w:numPr>
        <w:tabs>
          <w:tab w:val="left" w:pos="1729"/>
        </w:tabs>
        <w:spacing w:line="234" w:lineRule="auto"/>
        <w:ind w:left="1480" w:right="20" w:firstLine="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групповые консультации, игровые формы работы, практические советы, показ технологических аспектов работы с информацией).</w:t>
      </w:r>
    </w:p>
    <w:p w:rsidR="001B4666" w:rsidRDefault="001B4666">
      <w:pPr>
        <w:spacing w:line="120" w:lineRule="exact"/>
        <w:rPr>
          <w:rFonts w:ascii="Times New Roman" w:eastAsia="Times New Roman" w:hAnsi="Times New Roman"/>
        </w:rPr>
      </w:pPr>
    </w:p>
    <w:p w:rsidR="001B4666" w:rsidRDefault="006E4EC8">
      <w:pPr>
        <w:tabs>
          <w:tab w:val="left" w:pos="3440"/>
          <w:tab w:val="left" w:pos="4900"/>
          <w:tab w:val="left" w:pos="6860"/>
          <w:tab w:val="left" w:pos="9320"/>
        </w:tabs>
        <w:spacing w:line="0" w:lineRule="atLeast"/>
        <w:ind w:left="98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8"/>
        </w:rPr>
        <w:t>4.4.2. Организует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массовые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мероприятия,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ориентированные</w:t>
      </w:r>
      <w:r>
        <w:rPr>
          <w:rFonts w:ascii="Times New Roman" w:eastAsia="Times New Roman" w:hAnsi="Times New Roman"/>
        </w:rPr>
        <w:tab/>
      </w:r>
      <w:proofErr w:type="gramStart"/>
      <w:r>
        <w:rPr>
          <w:rFonts w:ascii="Times New Roman" w:eastAsia="Times New Roman" w:hAnsi="Times New Roman"/>
          <w:sz w:val="26"/>
        </w:rPr>
        <w:t>на</w:t>
      </w:r>
      <w:proofErr w:type="gramEnd"/>
    </w:p>
    <w:p w:rsidR="001B4666" w:rsidRDefault="001B4666">
      <w:pPr>
        <w:spacing w:line="15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4" w:lineRule="auto"/>
        <w:ind w:left="1480"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формирование гражданской, нравственной позиции и информационной культуры школьников.</w:t>
      </w: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367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ind w:left="1480" w:right="20" w:hanging="503"/>
        <w:jc w:val="both"/>
        <w:rPr>
          <w:rFonts w:ascii="Times New Roman" w:eastAsia="Times New Roman" w:hAnsi="Times New Roman"/>
          <w:sz w:val="28"/>
        </w:rPr>
      </w:pPr>
      <w:bookmarkStart w:id="4" w:name="page6"/>
      <w:bookmarkEnd w:id="4"/>
      <w:r>
        <w:rPr>
          <w:rFonts w:ascii="Times New Roman" w:eastAsia="Times New Roman" w:hAnsi="Times New Roman"/>
          <w:sz w:val="28"/>
        </w:rPr>
        <w:t>4.4.3. Поддерживает деятельность педагогов и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учащихся в области создания информационных продуктов (документов, баз данных, Web-страниц и т.п.).</w:t>
      </w: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46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6" w:lineRule="auto"/>
        <w:ind w:left="1480" w:right="20" w:hanging="5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4.4.4. При наличии в учебных планах и программах соответствующих предмета, факультатива, тем, занятий курирует преподавателей, является базой для проведения практических занятий и интегрированных уроков.</w:t>
      </w:r>
    </w:p>
    <w:p w:rsidR="001B4666" w:rsidRDefault="001B4666">
      <w:pPr>
        <w:spacing w:line="145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4" w:lineRule="auto"/>
        <w:ind w:left="700" w:hanging="432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sz w:val="28"/>
        </w:rPr>
        <w:t xml:space="preserve">4.5. </w:t>
      </w:r>
      <w:r>
        <w:rPr>
          <w:rFonts w:ascii="Times New Roman" w:eastAsia="Times New Roman" w:hAnsi="Times New Roman"/>
          <w:b/>
          <w:i/>
          <w:sz w:val="28"/>
        </w:rPr>
        <w:t>Формирует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  <w:i/>
          <w:sz w:val="28"/>
        </w:rPr>
        <w:t>политику в области информационно-библиотечного обслуживания Школы.</w:t>
      </w:r>
    </w:p>
    <w:p w:rsidR="001B4666" w:rsidRDefault="001B4666">
      <w:pPr>
        <w:spacing w:line="131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5" w:lineRule="auto"/>
        <w:ind w:left="1480" w:right="20" w:hanging="5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4.5.1. Разрабатывает текущие и перспективные планы работы ИБЦ и развития системы информационно-библиотечного обслуживания Школы.</w:t>
      </w:r>
    </w:p>
    <w:p w:rsidR="001B4666" w:rsidRDefault="001B4666">
      <w:pPr>
        <w:spacing w:line="139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6" w:lineRule="auto"/>
        <w:ind w:left="1480" w:hanging="5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4.5.2. Использует распределенную информационную среду Школы и осуществляет взаимодействие со всеми еѐ структурными подразделениями, другими учреждениями и организациями, имеющими информационные ресурсы.</w:t>
      </w:r>
    </w:p>
    <w:p w:rsidR="001B4666" w:rsidRDefault="001B4666">
      <w:pPr>
        <w:spacing w:line="145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5" w:lineRule="auto"/>
        <w:ind w:left="1480" w:right="20" w:hanging="5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4.5.3. Готовит предложения в целях разграничения, дифференциации степени участия в едином процессе информационного обеспечения ИБЦ и других подразделений и специалистов Школы.</w:t>
      </w:r>
    </w:p>
    <w:p w:rsidR="001B4666" w:rsidRDefault="001B4666">
      <w:pPr>
        <w:spacing w:line="139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5" w:lineRule="auto"/>
        <w:ind w:left="1480" w:right="20" w:hanging="5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4.5.4. Предлагает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и осуществляет проекты, способствующие становлению информационного мировоззрения современных педагогов и школьников.</w:t>
      </w:r>
    </w:p>
    <w:p w:rsidR="001B4666" w:rsidRDefault="001B4666">
      <w:pPr>
        <w:spacing w:line="139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6" w:lineRule="auto"/>
        <w:ind w:left="1480" w:hanging="5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4.5.5. Отслеживает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качество и эффективность библиотечно-библиографических услуг через опросы, анкетирование и анализ библиотечных рубрик школьного сайта в сети Интернет.</w:t>
      </w:r>
    </w:p>
    <w:p w:rsidR="001B4666" w:rsidRDefault="001B4666">
      <w:pPr>
        <w:spacing w:line="125" w:lineRule="exact"/>
        <w:rPr>
          <w:rFonts w:ascii="Times New Roman" w:eastAsia="Times New Roman" w:hAnsi="Times New Roman"/>
        </w:rPr>
      </w:pPr>
    </w:p>
    <w:p w:rsidR="001B4666" w:rsidRDefault="006E4EC8">
      <w:pPr>
        <w:numPr>
          <w:ilvl w:val="0"/>
          <w:numId w:val="8"/>
        </w:numPr>
        <w:tabs>
          <w:tab w:val="left" w:pos="620"/>
        </w:tabs>
        <w:spacing w:line="0" w:lineRule="atLeast"/>
        <w:ind w:left="620" w:hanging="3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Права пользователей ИБЦ</w:t>
      </w:r>
    </w:p>
    <w:p w:rsidR="001B4666" w:rsidRDefault="001B4666">
      <w:pPr>
        <w:spacing w:line="115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5.1. Право доступа в ИБЦ имеют все пользователи.</w:t>
      </w:r>
    </w:p>
    <w:p w:rsidR="001B4666" w:rsidRDefault="001B4666">
      <w:pPr>
        <w:spacing w:line="135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7" w:lineRule="auto"/>
        <w:ind w:left="700" w:hanging="43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5.2.Порядок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доступа к информационным ресурсам отдельных категорий пользователей, не являющихся учащимися и сотрудниками Школы, определяется Правилами пользования ИБЦ.</w:t>
      </w:r>
    </w:p>
    <w:p w:rsidR="001B4666" w:rsidRDefault="001B4666">
      <w:pPr>
        <w:spacing w:line="121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5.3.Пользователи имеют право бесплатно получать:</w:t>
      </w:r>
    </w:p>
    <w:p w:rsidR="001B4666" w:rsidRDefault="001B4666">
      <w:pPr>
        <w:spacing w:line="120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ind w:left="9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5.3.1. информацию о наличии в ИБЦ конкретного документа;</w:t>
      </w:r>
    </w:p>
    <w:p w:rsidR="001B4666" w:rsidRDefault="001B4666">
      <w:pPr>
        <w:spacing w:line="136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4" w:lineRule="auto"/>
        <w:ind w:left="1480" w:right="20" w:hanging="5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5.3.2. информацию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в соответствии со своими возрастными и психологическими особенностями;</w:t>
      </w:r>
    </w:p>
    <w:p w:rsidR="001B4666" w:rsidRDefault="001B4666">
      <w:pPr>
        <w:spacing w:line="135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ind w:left="1480" w:right="20" w:hanging="5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5.3.3. сведения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о составе информационных ресурсов ИБЦ через систему каталогов и картотек, как традиционных, так и электронных.</w:t>
      </w: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41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ind w:left="1480" w:right="20" w:hanging="5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5.3.4. консультационную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помощь в поиске и выборе источников информации;</w:t>
      </w: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73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4" w:lineRule="auto"/>
        <w:ind w:left="1480" w:right="20" w:hanging="503"/>
        <w:rPr>
          <w:rFonts w:ascii="Times New Roman" w:eastAsia="Times New Roman" w:hAnsi="Times New Roman"/>
          <w:sz w:val="28"/>
        </w:rPr>
      </w:pPr>
      <w:bookmarkStart w:id="5" w:name="page7"/>
      <w:bookmarkEnd w:id="5"/>
      <w:r>
        <w:rPr>
          <w:rFonts w:ascii="Times New Roman" w:eastAsia="Times New Roman" w:hAnsi="Times New Roman"/>
          <w:sz w:val="28"/>
        </w:rPr>
        <w:t xml:space="preserve">5.3.5. любой документ из фондов ИБЦ во </w:t>
      </w:r>
      <w:proofErr w:type="gramStart"/>
      <w:r>
        <w:rPr>
          <w:rFonts w:ascii="Times New Roman" w:eastAsia="Times New Roman" w:hAnsi="Times New Roman"/>
          <w:sz w:val="28"/>
        </w:rPr>
        <w:t>временное</w:t>
      </w:r>
      <w:proofErr w:type="gramEnd"/>
      <w:r>
        <w:rPr>
          <w:rFonts w:ascii="Times New Roman" w:eastAsia="Times New Roman" w:hAnsi="Times New Roman"/>
          <w:sz w:val="28"/>
        </w:rPr>
        <w:t xml:space="preserve"> пользования на условиях, определенных Правилами пользования ИБЦ.</w:t>
      </w: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371" w:lineRule="exact"/>
        <w:rPr>
          <w:rFonts w:ascii="Times New Roman" w:eastAsia="Times New Roman" w:hAnsi="Times New Roman"/>
        </w:rPr>
      </w:pPr>
    </w:p>
    <w:p w:rsidR="001B4666" w:rsidRDefault="006E4EC8">
      <w:pPr>
        <w:numPr>
          <w:ilvl w:val="0"/>
          <w:numId w:val="9"/>
        </w:numPr>
        <w:tabs>
          <w:tab w:val="left" w:pos="620"/>
        </w:tabs>
        <w:spacing w:line="0" w:lineRule="atLeast"/>
        <w:ind w:left="620" w:hanging="3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Ответственность пользователей ИБЦ</w:t>
      </w:r>
    </w:p>
    <w:p w:rsidR="001B4666" w:rsidRDefault="001B4666">
      <w:pPr>
        <w:spacing w:line="115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6.1. Пользователи обязаны соблюдать Правила пользования ИБЦ.</w:t>
      </w:r>
    </w:p>
    <w:p w:rsidR="001B4666" w:rsidRDefault="001B4666">
      <w:pPr>
        <w:spacing w:line="135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7" w:lineRule="auto"/>
        <w:ind w:left="700" w:right="20" w:hanging="43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6.2. Пользователи, нарушившие Правила пользования ИБЦ и причинившие ущерб, компенсируют его в размере, установленном Правилами пользования ИБЦ, а также несут иную ответственность в случаях, предусмотренных Правилами пользования ИБЦ и действующим законодательством.</w:t>
      </w: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365" w:lineRule="exact"/>
        <w:rPr>
          <w:rFonts w:ascii="Times New Roman" w:eastAsia="Times New Roman" w:hAnsi="Times New Roman"/>
        </w:rPr>
      </w:pPr>
    </w:p>
    <w:p w:rsidR="001B4666" w:rsidRDefault="006E4EC8">
      <w:pPr>
        <w:numPr>
          <w:ilvl w:val="0"/>
          <w:numId w:val="10"/>
        </w:numPr>
        <w:tabs>
          <w:tab w:val="left" w:pos="620"/>
        </w:tabs>
        <w:spacing w:line="0" w:lineRule="atLeast"/>
        <w:ind w:left="620" w:hanging="3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Обязанности ИБЦ</w:t>
      </w:r>
      <w:r>
        <w:rPr>
          <w:rFonts w:ascii="Times New Roman" w:eastAsia="Times New Roman" w:hAnsi="Times New Roman"/>
          <w:sz w:val="28"/>
        </w:rPr>
        <w:t>.</w:t>
      </w:r>
    </w:p>
    <w:p w:rsidR="001B4666" w:rsidRDefault="001B4666">
      <w:pPr>
        <w:spacing w:line="120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7.1.В обязанности ИБЦ входит:</w:t>
      </w:r>
    </w:p>
    <w:p w:rsidR="001B4666" w:rsidRDefault="001B4666">
      <w:pPr>
        <w:spacing w:line="136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ind w:left="1480" w:right="20" w:hanging="5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7.1.1. соблюдать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государственные библиотечные стандарты и нормативы;</w:t>
      </w: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41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ind w:left="1480" w:hanging="5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7.1.2. обслуживать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пользователей в соответствии с действующим законодательством РФ, Положением и Правилами пользования ИБЦ;</w:t>
      </w: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46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5" w:lineRule="auto"/>
        <w:ind w:left="1480" w:hanging="5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7.1.3. отражать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в своей деятельности сложившееся в обществе идеологическое и политическое многообразие, отвечающее национальным интересам государства;</w:t>
      </w:r>
    </w:p>
    <w:p w:rsidR="001B4666" w:rsidRDefault="001B4666">
      <w:pPr>
        <w:spacing w:line="139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6" w:lineRule="auto"/>
        <w:ind w:left="1480" w:right="20" w:hanging="5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7.1.4. не ограничивать права пользователей на свободный доступ к информационным ресурсам, отвечающим их возрастным, психологическим особенностям и запросам;</w:t>
      </w:r>
    </w:p>
    <w:p w:rsidR="001B4666" w:rsidRDefault="001B4666">
      <w:pPr>
        <w:spacing w:line="135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4" w:lineRule="auto"/>
        <w:ind w:left="1480" w:hanging="5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7.1.5. не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допускать права пользования информацией, носящей националистический и экстремистский характер;</w:t>
      </w:r>
    </w:p>
    <w:p w:rsidR="001B4666" w:rsidRDefault="001B4666">
      <w:pPr>
        <w:spacing w:line="135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7" w:lineRule="auto"/>
        <w:ind w:left="1480" w:hanging="5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7.1.6. не использовать сведения о пользователях и их читательских запросах, кроме случаев, когда эти сведения используются для научных целей и организации библиотечно-информационного обслуживания;</w:t>
      </w:r>
    </w:p>
    <w:p w:rsidR="001B4666" w:rsidRDefault="001B4666">
      <w:pPr>
        <w:spacing w:line="124" w:lineRule="exact"/>
        <w:rPr>
          <w:rFonts w:ascii="Times New Roman" w:eastAsia="Times New Roman" w:hAnsi="Times New Roman"/>
        </w:rPr>
      </w:pPr>
    </w:p>
    <w:p w:rsidR="001B4666" w:rsidRDefault="006E4EC8">
      <w:pPr>
        <w:tabs>
          <w:tab w:val="left" w:pos="1440"/>
          <w:tab w:val="left" w:pos="3240"/>
          <w:tab w:val="left" w:pos="4120"/>
          <w:tab w:val="left" w:pos="5900"/>
          <w:tab w:val="left" w:pos="6240"/>
          <w:tab w:val="left" w:pos="7560"/>
        </w:tabs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7.2.ИБЦ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отчитывается</w:t>
      </w:r>
      <w:r>
        <w:rPr>
          <w:rFonts w:ascii="Times New Roman" w:eastAsia="Times New Roman" w:hAnsi="Times New Roman"/>
          <w:sz w:val="28"/>
        </w:rPr>
        <w:tab/>
        <w:t>перед</w:t>
      </w:r>
      <w:r>
        <w:rPr>
          <w:rFonts w:ascii="Times New Roman" w:eastAsia="Times New Roman" w:hAnsi="Times New Roman"/>
          <w:sz w:val="28"/>
        </w:rPr>
        <w:tab/>
        <w:t>Учредителем</w:t>
      </w:r>
      <w:r>
        <w:rPr>
          <w:rFonts w:ascii="Times New Roman" w:eastAsia="Times New Roman" w:hAnsi="Times New Roman"/>
          <w:sz w:val="28"/>
        </w:rPr>
        <w:tab/>
        <w:t>и</w:t>
      </w:r>
      <w:r>
        <w:rPr>
          <w:rFonts w:ascii="Times New Roman" w:eastAsia="Times New Roman" w:hAnsi="Times New Roman"/>
          <w:sz w:val="28"/>
        </w:rPr>
        <w:tab/>
        <w:t>органами</w:t>
      </w:r>
      <w:r>
        <w:rPr>
          <w:rFonts w:ascii="Times New Roman" w:eastAsia="Times New Roman" w:hAnsi="Times New Roman"/>
          <w:sz w:val="28"/>
        </w:rPr>
        <w:tab/>
      </w:r>
      <w:proofErr w:type="gramStart"/>
      <w:r>
        <w:rPr>
          <w:rFonts w:ascii="Times New Roman" w:eastAsia="Times New Roman" w:hAnsi="Times New Roman"/>
          <w:sz w:val="28"/>
        </w:rPr>
        <w:t>государственной</w:t>
      </w:r>
      <w:proofErr w:type="gramEnd"/>
    </w:p>
    <w:p w:rsidR="001B4666" w:rsidRDefault="001B4666">
      <w:pPr>
        <w:spacing w:line="16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4" w:lineRule="auto"/>
        <w:ind w:left="700"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статистики в порядке, предусмотренном действующим законодательством и учредительными документами ИБЦ.</w:t>
      </w: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366" w:lineRule="exact"/>
        <w:rPr>
          <w:rFonts w:ascii="Times New Roman" w:eastAsia="Times New Roman" w:hAnsi="Times New Roman"/>
        </w:rPr>
      </w:pPr>
    </w:p>
    <w:p w:rsidR="001B4666" w:rsidRDefault="006E4EC8">
      <w:pPr>
        <w:numPr>
          <w:ilvl w:val="0"/>
          <w:numId w:val="11"/>
        </w:numPr>
        <w:tabs>
          <w:tab w:val="left" w:pos="620"/>
        </w:tabs>
        <w:spacing w:line="0" w:lineRule="atLeast"/>
        <w:ind w:left="620" w:hanging="3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Права ИБЦ</w:t>
      </w:r>
    </w:p>
    <w:p w:rsidR="001B4666" w:rsidRDefault="001B4666">
      <w:pPr>
        <w:spacing w:line="115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8.1.ИБЦ имеет право:</w:t>
      </w:r>
    </w:p>
    <w:p w:rsidR="001B4666" w:rsidRDefault="001B4666">
      <w:pPr>
        <w:spacing w:line="136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5" w:lineRule="auto"/>
        <w:ind w:left="1480" w:right="20" w:hanging="51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8.1.1. самостоятельно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определять содержание и конкретные формы своей деятельности в соответствии с задачами и функциями, определенными Положением об ИБЦ Школы;</w:t>
      </w:r>
    </w:p>
    <w:p w:rsidR="001B4666" w:rsidRDefault="001B4666">
      <w:pPr>
        <w:spacing w:line="11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5" w:lineRule="auto"/>
        <w:ind w:left="1480" w:right="20" w:hanging="513"/>
        <w:jc w:val="both"/>
        <w:rPr>
          <w:rFonts w:ascii="Times New Roman" w:eastAsia="Times New Roman" w:hAnsi="Times New Roman"/>
          <w:sz w:val="28"/>
        </w:rPr>
      </w:pPr>
      <w:bookmarkStart w:id="6" w:name="page8"/>
      <w:bookmarkEnd w:id="6"/>
      <w:r>
        <w:rPr>
          <w:rFonts w:ascii="Times New Roman" w:eastAsia="Times New Roman" w:hAnsi="Times New Roman"/>
          <w:sz w:val="28"/>
        </w:rPr>
        <w:t>8.1.2. самостоятельно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определять источники комплектования своих информационных ресурсов в соответствии с запросами читателей, профилем Школы и национальными интересами государства;</w:t>
      </w:r>
    </w:p>
    <w:p w:rsidR="001B4666" w:rsidRDefault="001B4666">
      <w:pPr>
        <w:spacing w:line="144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6" w:lineRule="auto"/>
        <w:ind w:left="1480" w:right="20" w:hanging="51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8.1.3. изымать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и реализовывать документы из своих фондов в соответствии с порядком исключения документов, согласованным с Учредителем, и действующим законодательством РФ;</w:t>
      </w:r>
    </w:p>
    <w:p w:rsidR="001B4666" w:rsidRDefault="001B4666">
      <w:pPr>
        <w:spacing w:line="136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5" w:lineRule="auto"/>
        <w:ind w:left="1480" w:right="20" w:hanging="51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8.1.4. определять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в соответствии с Правилами пользования ИБЦ и нормативными документами по библиотечному делу виды и размеры компенсации ущерба, нанесенного пользователями ИБЦ;</w:t>
      </w:r>
    </w:p>
    <w:p w:rsidR="001B4666" w:rsidRDefault="001B4666">
      <w:pPr>
        <w:spacing w:line="139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4" w:lineRule="auto"/>
        <w:ind w:left="1480" w:right="20" w:hanging="51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8.1.5. определять сумму залога, в случаях, определенных Правилами пользования библиотечным фондом;</w:t>
      </w:r>
    </w:p>
    <w:p w:rsidR="001B4666" w:rsidRDefault="001B4666">
      <w:pPr>
        <w:spacing w:line="135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4" w:lineRule="auto"/>
        <w:ind w:left="1480" w:right="20" w:hanging="51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8.1.6. распоряжаться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предназначенными ИБЦ бюджетными и полученными ИБЦ от платных услуг ассигнованиями;</w:t>
      </w:r>
    </w:p>
    <w:p w:rsidR="001B4666" w:rsidRDefault="001B4666">
      <w:pPr>
        <w:spacing w:line="135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4" w:lineRule="auto"/>
        <w:ind w:left="1480" w:right="20" w:hanging="51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8.1.7. давать предложения по совершенствованию оплаты труда, в т.ч. надбавок, доплат и премирования сотрудников ИБЦ;</w:t>
      </w:r>
    </w:p>
    <w:p w:rsidR="001B4666" w:rsidRDefault="001B4666">
      <w:pPr>
        <w:spacing w:line="136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5" w:lineRule="auto"/>
        <w:ind w:left="1480" w:right="20" w:hanging="51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8.1.8. входить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в библиотечные объединения и ассоциации в установленном действующим законодательством порядке;</w:t>
      </w:r>
    </w:p>
    <w:p w:rsidR="001B4666" w:rsidRDefault="001B4666">
      <w:pPr>
        <w:spacing w:line="137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4" w:lineRule="auto"/>
        <w:ind w:left="1480" w:right="20" w:hanging="51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8.1.9. участвовать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на конкурсной или иной основе в реализации федеральных, региональных и международных программ развития</w:t>
      </w:r>
    </w:p>
    <w:p w:rsidR="001B4666" w:rsidRDefault="001B4666">
      <w:pPr>
        <w:spacing w:line="16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4" w:lineRule="auto"/>
        <w:ind w:left="1480"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библиотечного дела, </w:t>
      </w:r>
      <w:proofErr w:type="gramStart"/>
      <w:r>
        <w:rPr>
          <w:rFonts w:ascii="Times New Roman" w:eastAsia="Times New Roman" w:hAnsi="Times New Roman"/>
          <w:sz w:val="28"/>
        </w:rPr>
        <w:t>направленных</w:t>
      </w:r>
      <w:proofErr w:type="gramEnd"/>
      <w:r>
        <w:rPr>
          <w:rFonts w:ascii="Times New Roman" w:eastAsia="Times New Roman" w:hAnsi="Times New Roman"/>
          <w:sz w:val="28"/>
        </w:rPr>
        <w:t xml:space="preserve"> на пропаганду и популяризацию книги и чтения;</w:t>
      </w:r>
    </w:p>
    <w:p w:rsidR="001B4666" w:rsidRDefault="001B4666">
      <w:pPr>
        <w:spacing w:line="135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4" w:lineRule="auto"/>
        <w:ind w:left="1480" w:right="20" w:hanging="51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8.1.10.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проводить научно-методическую работу для апробации своих авторских программ и проектов.</w:t>
      </w: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367" w:lineRule="exact"/>
        <w:rPr>
          <w:rFonts w:ascii="Times New Roman" w:eastAsia="Times New Roman" w:hAnsi="Times New Roman"/>
        </w:rPr>
      </w:pPr>
    </w:p>
    <w:p w:rsidR="001B4666" w:rsidRDefault="006E4EC8">
      <w:pPr>
        <w:numPr>
          <w:ilvl w:val="0"/>
          <w:numId w:val="12"/>
        </w:numPr>
        <w:tabs>
          <w:tab w:val="left" w:pos="620"/>
        </w:tabs>
        <w:spacing w:line="0" w:lineRule="atLeast"/>
        <w:ind w:left="620" w:hanging="3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Управление и штаты. Материально-техническое обеспечение.</w:t>
      </w:r>
    </w:p>
    <w:p w:rsidR="001B4666" w:rsidRDefault="001B4666">
      <w:pPr>
        <w:spacing w:line="130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6" w:lineRule="auto"/>
        <w:ind w:left="700" w:hanging="43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9.1.Руководство ИБЦ осуществляет заведующий, назначаемый директором Школы из числа специалистов, имеющих высшее профессиональное образование и стаж работы по специальности не менее 5 лет, по трудовому договору.</w:t>
      </w:r>
    </w:p>
    <w:p w:rsidR="001B4666" w:rsidRDefault="001B4666">
      <w:pPr>
        <w:spacing w:line="145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4" w:lineRule="auto"/>
        <w:ind w:left="700" w:hanging="43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9.2.Заведующий разрабатывает и предоставляет на утверждение директору Школы:</w:t>
      </w:r>
    </w:p>
    <w:p w:rsidR="001B4666" w:rsidRDefault="001B4666">
      <w:pPr>
        <w:spacing w:line="120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ind w:left="9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9.2.1. структуру и штатное расписание ИБЦ;</w:t>
      </w:r>
    </w:p>
    <w:p w:rsidR="001B4666" w:rsidRDefault="001B4666">
      <w:pPr>
        <w:spacing w:line="136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5" w:lineRule="auto"/>
        <w:ind w:left="1480" w:right="20" w:hanging="5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9.2.2. Правила пользования ИБЦ, определяющие порядок доступа к фондам ИБЦ, перечень основных и дополнительных (платных) услуг и условия их предоставления;</w:t>
      </w:r>
    </w:p>
    <w:p w:rsidR="001B4666" w:rsidRDefault="001B4666">
      <w:pPr>
        <w:spacing w:line="123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ind w:left="9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9.2.3. планы работы ИБЦ;</w:t>
      </w:r>
    </w:p>
    <w:p w:rsidR="001B4666" w:rsidRDefault="001B4666">
      <w:pPr>
        <w:spacing w:line="120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ind w:left="9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9.2.4. должностные инструкции сотрудников ИБЦ;</w:t>
      </w:r>
    </w:p>
    <w:p w:rsidR="001B4666" w:rsidRDefault="001B4666">
      <w:pPr>
        <w:spacing w:line="135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4" w:lineRule="auto"/>
        <w:ind w:left="1480" w:right="20" w:hanging="5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9.2.5. технологическую документацию, в т. ч. о порядке исключения документов из информационных ресурсов ИБЦ.</w:t>
      </w:r>
    </w:p>
    <w:p w:rsidR="001B4666" w:rsidRDefault="001B4666">
      <w:pPr>
        <w:spacing w:line="127" w:lineRule="exact"/>
        <w:rPr>
          <w:rFonts w:ascii="Times New Roman" w:eastAsia="Times New Roman" w:hAnsi="Times New Roman"/>
        </w:rPr>
      </w:pPr>
    </w:p>
    <w:p w:rsidR="001B4666" w:rsidRDefault="000834D5" w:rsidP="000834D5">
      <w:pPr>
        <w:spacing w:line="235" w:lineRule="auto"/>
        <w:ind w:right="20"/>
        <w:jc w:val="both"/>
        <w:rPr>
          <w:rFonts w:ascii="Times New Roman" w:eastAsia="Times New Roman" w:hAnsi="Times New Roman"/>
          <w:sz w:val="28"/>
        </w:rPr>
      </w:pPr>
      <w:bookmarkStart w:id="7" w:name="page9"/>
      <w:bookmarkEnd w:id="7"/>
      <w:r>
        <w:rPr>
          <w:rFonts w:ascii="Times New Roman" w:eastAsia="Times New Roman" w:hAnsi="Times New Roman"/>
          <w:sz w:val="28"/>
        </w:rPr>
        <w:t xml:space="preserve">      9</w:t>
      </w:r>
      <w:r w:rsidR="006E4EC8">
        <w:rPr>
          <w:rFonts w:ascii="Times New Roman" w:eastAsia="Times New Roman" w:hAnsi="Times New Roman"/>
          <w:sz w:val="28"/>
        </w:rPr>
        <w:t>.3. Штатное наполнение ИБЦ разрабатывается на основе выполняемых и планируемых объемов работ с использованием Межотраслевых норм времени на процессы, выполняемые в библиотеках.</w:t>
      </w:r>
    </w:p>
    <w:p w:rsidR="001B4666" w:rsidRDefault="001B4666">
      <w:pPr>
        <w:spacing w:line="144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6" w:lineRule="auto"/>
        <w:ind w:left="700" w:hanging="43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9.4.Трудовые отношения работников ИБЦ регулируются Трудовым кодексом РФ. Заведующий несет полную ответственность за результаты деятельности ИБЦ в пределах своей компетенции.</w:t>
      </w:r>
    </w:p>
    <w:p w:rsidR="001B4666" w:rsidRDefault="001B4666">
      <w:pPr>
        <w:spacing w:line="120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9.5.Школа обеспечивает ИБЦ:</w:t>
      </w:r>
    </w:p>
    <w:p w:rsidR="001B4666" w:rsidRDefault="001B4666">
      <w:pPr>
        <w:spacing w:line="120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ind w:left="9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9.5.1. необходимыми служебными и производственными помещениями</w:t>
      </w:r>
    </w:p>
    <w:p w:rsidR="001B4666" w:rsidRDefault="001B4666">
      <w:pPr>
        <w:spacing w:line="15" w:lineRule="exact"/>
        <w:rPr>
          <w:rFonts w:ascii="Times New Roman" w:eastAsia="Times New Roman" w:hAnsi="Times New Roman"/>
        </w:rPr>
      </w:pPr>
    </w:p>
    <w:p w:rsidR="001B4666" w:rsidRDefault="006E4EC8">
      <w:pPr>
        <w:numPr>
          <w:ilvl w:val="0"/>
          <w:numId w:val="13"/>
        </w:numPr>
        <w:tabs>
          <w:tab w:val="left" w:pos="1739"/>
        </w:tabs>
        <w:spacing w:line="237" w:lineRule="auto"/>
        <w:ind w:left="1480" w:right="20" w:firstLine="4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соответствии</w:t>
      </w:r>
      <w:proofErr w:type="gramEnd"/>
      <w:r>
        <w:rPr>
          <w:rFonts w:ascii="Times New Roman" w:eastAsia="Times New Roman" w:hAnsi="Times New Roman"/>
          <w:sz w:val="28"/>
        </w:rPr>
        <w:t xml:space="preserve"> с действующими нормами (уровень доступности, освещенности, влажности, тишины и т.д.) и требованием выделения специальных помещений для работы с учебной, художественной и методической литературой, читальных залов и пр.;</w:t>
      </w:r>
    </w:p>
    <w:p w:rsidR="001B4666" w:rsidRDefault="001B4666">
      <w:pPr>
        <w:spacing w:line="139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4" w:lineRule="auto"/>
        <w:ind w:left="1480" w:right="20" w:hanging="50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9.5.2. финансированием комплектования технических средств и фондов для выполнения информационных запросов пользователей ИБЦ;</w:t>
      </w:r>
    </w:p>
    <w:p w:rsidR="001B4666" w:rsidRDefault="001B4666">
      <w:pPr>
        <w:spacing w:line="136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5" w:lineRule="auto"/>
        <w:ind w:left="980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9.5.3. электронно-вычислительной    и    копировально-множительной техникой и оргтехникой; при наличии в Школе доступа в Интернет</w:t>
      </w:r>
    </w:p>
    <w:p w:rsidR="001B4666" w:rsidRDefault="001B4666">
      <w:pPr>
        <w:spacing w:line="2" w:lineRule="exact"/>
        <w:rPr>
          <w:rFonts w:ascii="Times New Roman" w:eastAsia="Times New Roman" w:hAnsi="Times New Roman"/>
        </w:rPr>
      </w:pPr>
    </w:p>
    <w:p w:rsidR="001B4666" w:rsidRDefault="006E4EC8">
      <w:pPr>
        <w:numPr>
          <w:ilvl w:val="0"/>
          <w:numId w:val="14"/>
        </w:numPr>
        <w:tabs>
          <w:tab w:val="left" w:pos="1640"/>
        </w:tabs>
        <w:spacing w:line="0" w:lineRule="atLeast"/>
        <w:ind w:left="1640" w:hanging="15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выходом в Интернет.</w:t>
      </w:r>
    </w:p>
    <w:p w:rsidR="001B4666" w:rsidRDefault="001B4666">
      <w:pPr>
        <w:spacing w:line="135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ind w:left="1480" w:right="20" w:hanging="5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9.5.4. условиями,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обеспечивающими сохранность материальных ценностей ИБЦ;</w:t>
      </w: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26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ind w:left="9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9.5.5. условиями для аттестации сотрудников ИБЦ;</w:t>
      </w:r>
    </w:p>
    <w:p w:rsidR="001B4666" w:rsidRDefault="001B4666">
      <w:pPr>
        <w:spacing w:line="135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6" w:lineRule="auto"/>
        <w:ind w:left="1480" w:hanging="5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9.5.6. условиями для обмена опытом между другими учреждениями образования и культуры в области информационно-библиотечных услуг;</w:t>
      </w:r>
    </w:p>
    <w:p w:rsidR="001B4666" w:rsidRDefault="001B4666">
      <w:pPr>
        <w:spacing w:line="135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4" w:lineRule="auto"/>
        <w:ind w:left="1480" w:right="20" w:hanging="5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9.5.7. условиями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для повышения квалификации сотрудников ИБЦ, существующих для работников в системе образования РТ и РФ;</w:t>
      </w:r>
    </w:p>
    <w:p w:rsidR="001B4666" w:rsidRDefault="001B4666">
      <w:pPr>
        <w:spacing w:line="135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0" w:lineRule="atLeast"/>
        <w:ind w:left="1480" w:right="20" w:hanging="50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9.5.8. предоставляет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льготы и отпуска для сотрудников ИБЦ, предусмотренные для работников образования и культуры РТ и РФ.</w:t>
      </w: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40" w:lineRule="exact"/>
        <w:rPr>
          <w:rFonts w:ascii="Times New Roman" w:eastAsia="Times New Roman" w:hAnsi="Times New Roman"/>
        </w:rPr>
      </w:pPr>
    </w:p>
    <w:p w:rsidR="001B4666" w:rsidRDefault="006E4EC8">
      <w:pPr>
        <w:spacing w:line="234" w:lineRule="auto"/>
        <w:ind w:left="260" w:right="20" w:firstLine="711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i/>
          <w:sz w:val="28"/>
        </w:rPr>
        <w:t>Примечание</w:t>
      </w:r>
      <w:r>
        <w:rPr>
          <w:rFonts w:ascii="Times New Roman" w:eastAsia="Times New Roman" w:hAnsi="Times New Roman"/>
          <w:sz w:val="28"/>
        </w:rPr>
        <w:t>:</w:t>
      </w:r>
      <w:r>
        <w:rPr>
          <w:rFonts w:ascii="Times New Roman" w:eastAsia="Times New Roman" w:hAnsi="Times New Roman"/>
          <w:i/>
          <w:sz w:val="28"/>
        </w:rPr>
        <w:t xml:space="preserve"> Данное положение действует до обновления нормативно-правовой базы по данному направлению.</w:t>
      </w: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00" w:lineRule="exact"/>
        <w:rPr>
          <w:rFonts w:ascii="Times New Roman" w:eastAsia="Times New Roman" w:hAnsi="Times New Roman"/>
        </w:rPr>
      </w:pPr>
    </w:p>
    <w:p w:rsidR="001B4666" w:rsidRDefault="001B4666">
      <w:pPr>
        <w:spacing w:line="227" w:lineRule="exact"/>
        <w:rPr>
          <w:rFonts w:ascii="Times New Roman" w:eastAsia="Times New Roman" w:hAnsi="Times New Roman"/>
        </w:rPr>
      </w:pPr>
    </w:p>
    <w:sectPr w:rsidR="001B4666" w:rsidSect="001B4666">
      <w:pgSz w:w="11900" w:h="16838"/>
      <w:pgMar w:top="858" w:right="844" w:bottom="428" w:left="1440" w:header="0" w:footer="0" w:gutter="0"/>
      <w:cols w:space="0" w:equalWidth="0">
        <w:col w:w="962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9E2A9E2"/>
    <w:lvl w:ilvl="0" w:tplc="3570690C">
      <w:start w:val="1"/>
      <w:numFmt w:val="decimal"/>
      <w:lvlText w:val="%1."/>
      <w:lvlJc w:val="left"/>
    </w:lvl>
    <w:lvl w:ilvl="1" w:tplc="68F27486">
      <w:start w:val="1"/>
      <w:numFmt w:val="bullet"/>
      <w:lvlText w:val=""/>
      <w:lvlJc w:val="left"/>
    </w:lvl>
    <w:lvl w:ilvl="2" w:tplc="D3305EA8">
      <w:start w:val="1"/>
      <w:numFmt w:val="bullet"/>
      <w:lvlText w:val=""/>
      <w:lvlJc w:val="left"/>
    </w:lvl>
    <w:lvl w:ilvl="3" w:tplc="E4B47454">
      <w:start w:val="1"/>
      <w:numFmt w:val="bullet"/>
      <w:lvlText w:val=""/>
      <w:lvlJc w:val="left"/>
    </w:lvl>
    <w:lvl w:ilvl="4" w:tplc="54FEF4EE">
      <w:start w:val="1"/>
      <w:numFmt w:val="bullet"/>
      <w:lvlText w:val=""/>
      <w:lvlJc w:val="left"/>
    </w:lvl>
    <w:lvl w:ilvl="5" w:tplc="E9A4F26E">
      <w:start w:val="1"/>
      <w:numFmt w:val="bullet"/>
      <w:lvlText w:val=""/>
      <w:lvlJc w:val="left"/>
    </w:lvl>
    <w:lvl w:ilvl="6" w:tplc="20281E04">
      <w:start w:val="1"/>
      <w:numFmt w:val="bullet"/>
      <w:lvlText w:val=""/>
      <w:lvlJc w:val="left"/>
    </w:lvl>
    <w:lvl w:ilvl="7" w:tplc="F57E8450">
      <w:start w:val="1"/>
      <w:numFmt w:val="bullet"/>
      <w:lvlText w:val=""/>
      <w:lvlJc w:val="left"/>
    </w:lvl>
    <w:lvl w:ilvl="8" w:tplc="62A49496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545E146"/>
    <w:lvl w:ilvl="0" w:tplc="397A6E5A">
      <w:start w:val="2"/>
      <w:numFmt w:val="decimal"/>
      <w:lvlText w:val="%1."/>
      <w:lvlJc w:val="left"/>
    </w:lvl>
    <w:lvl w:ilvl="1" w:tplc="F702B468">
      <w:start w:val="1"/>
      <w:numFmt w:val="bullet"/>
      <w:lvlText w:val=""/>
      <w:lvlJc w:val="left"/>
    </w:lvl>
    <w:lvl w:ilvl="2" w:tplc="7D12B8D4">
      <w:start w:val="1"/>
      <w:numFmt w:val="bullet"/>
      <w:lvlText w:val=""/>
      <w:lvlJc w:val="left"/>
    </w:lvl>
    <w:lvl w:ilvl="3" w:tplc="1C9A80AE">
      <w:start w:val="1"/>
      <w:numFmt w:val="bullet"/>
      <w:lvlText w:val=""/>
      <w:lvlJc w:val="left"/>
    </w:lvl>
    <w:lvl w:ilvl="4" w:tplc="0F408066">
      <w:start w:val="1"/>
      <w:numFmt w:val="bullet"/>
      <w:lvlText w:val=""/>
      <w:lvlJc w:val="left"/>
    </w:lvl>
    <w:lvl w:ilvl="5" w:tplc="50A07596">
      <w:start w:val="1"/>
      <w:numFmt w:val="bullet"/>
      <w:lvlText w:val=""/>
      <w:lvlJc w:val="left"/>
    </w:lvl>
    <w:lvl w:ilvl="6" w:tplc="56AC690E">
      <w:start w:val="1"/>
      <w:numFmt w:val="bullet"/>
      <w:lvlText w:val=""/>
      <w:lvlJc w:val="left"/>
    </w:lvl>
    <w:lvl w:ilvl="7" w:tplc="9A10C0FA">
      <w:start w:val="1"/>
      <w:numFmt w:val="bullet"/>
      <w:lvlText w:val=""/>
      <w:lvlJc w:val="left"/>
    </w:lvl>
    <w:lvl w:ilvl="8" w:tplc="C0727EDA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15F007C"/>
    <w:lvl w:ilvl="0" w:tplc="E09203F0">
      <w:start w:val="1"/>
      <w:numFmt w:val="bullet"/>
      <w:lvlText w:val=""/>
      <w:lvlJc w:val="left"/>
    </w:lvl>
    <w:lvl w:ilvl="1" w:tplc="723CDC96">
      <w:start w:val="1"/>
      <w:numFmt w:val="bullet"/>
      <w:lvlText w:val=""/>
      <w:lvlJc w:val="left"/>
    </w:lvl>
    <w:lvl w:ilvl="2" w:tplc="1932D3E0">
      <w:start w:val="1"/>
      <w:numFmt w:val="bullet"/>
      <w:lvlText w:val=""/>
      <w:lvlJc w:val="left"/>
    </w:lvl>
    <w:lvl w:ilvl="3" w:tplc="AFACC8B4">
      <w:start w:val="1"/>
      <w:numFmt w:val="bullet"/>
      <w:lvlText w:val=""/>
      <w:lvlJc w:val="left"/>
    </w:lvl>
    <w:lvl w:ilvl="4" w:tplc="25E6394C">
      <w:start w:val="1"/>
      <w:numFmt w:val="bullet"/>
      <w:lvlText w:val=""/>
      <w:lvlJc w:val="left"/>
    </w:lvl>
    <w:lvl w:ilvl="5" w:tplc="8C0C0BA6">
      <w:start w:val="1"/>
      <w:numFmt w:val="bullet"/>
      <w:lvlText w:val=""/>
      <w:lvlJc w:val="left"/>
    </w:lvl>
    <w:lvl w:ilvl="6" w:tplc="368E3EFE">
      <w:start w:val="1"/>
      <w:numFmt w:val="bullet"/>
      <w:lvlText w:val=""/>
      <w:lvlJc w:val="left"/>
    </w:lvl>
    <w:lvl w:ilvl="7" w:tplc="09660E5C">
      <w:start w:val="1"/>
      <w:numFmt w:val="bullet"/>
      <w:lvlText w:val=""/>
      <w:lvlJc w:val="left"/>
    </w:lvl>
    <w:lvl w:ilvl="8" w:tplc="2E0276DA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5BD062C2"/>
    <w:lvl w:ilvl="0" w:tplc="D1E6F186">
      <w:start w:val="1"/>
      <w:numFmt w:val="bullet"/>
      <w:lvlText w:val=""/>
      <w:lvlJc w:val="left"/>
    </w:lvl>
    <w:lvl w:ilvl="1" w:tplc="4AF28D80">
      <w:start w:val="1"/>
      <w:numFmt w:val="bullet"/>
      <w:lvlText w:val=""/>
      <w:lvlJc w:val="left"/>
    </w:lvl>
    <w:lvl w:ilvl="2" w:tplc="FBD25374">
      <w:start w:val="1"/>
      <w:numFmt w:val="bullet"/>
      <w:lvlText w:val=""/>
      <w:lvlJc w:val="left"/>
    </w:lvl>
    <w:lvl w:ilvl="3" w:tplc="EB9C7258">
      <w:start w:val="1"/>
      <w:numFmt w:val="bullet"/>
      <w:lvlText w:val=""/>
      <w:lvlJc w:val="left"/>
    </w:lvl>
    <w:lvl w:ilvl="4" w:tplc="00A40EB6">
      <w:start w:val="1"/>
      <w:numFmt w:val="bullet"/>
      <w:lvlText w:val=""/>
      <w:lvlJc w:val="left"/>
    </w:lvl>
    <w:lvl w:ilvl="5" w:tplc="E28A4DBC">
      <w:start w:val="1"/>
      <w:numFmt w:val="bullet"/>
      <w:lvlText w:val=""/>
      <w:lvlJc w:val="left"/>
    </w:lvl>
    <w:lvl w:ilvl="6" w:tplc="B55C2A26">
      <w:start w:val="1"/>
      <w:numFmt w:val="bullet"/>
      <w:lvlText w:val=""/>
      <w:lvlJc w:val="left"/>
    </w:lvl>
    <w:lvl w:ilvl="7" w:tplc="5BD20312">
      <w:start w:val="1"/>
      <w:numFmt w:val="bullet"/>
      <w:lvlText w:val=""/>
      <w:lvlJc w:val="left"/>
    </w:lvl>
    <w:lvl w:ilvl="8" w:tplc="325EBEB4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12200854"/>
    <w:lvl w:ilvl="0" w:tplc="47FE2EA2">
      <w:start w:val="3"/>
      <w:numFmt w:val="decimal"/>
      <w:lvlText w:val="%1."/>
      <w:lvlJc w:val="left"/>
    </w:lvl>
    <w:lvl w:ilvl="1" w:tplc="7288379A">
      <w:start w:val="1"/>
      <w:numFmt w:val="bullet"/>
      <w:lvlText w:val=""/>
      <w:lvlJc w:val="left"/>
    </w:lvl>
    <w:lvl w:ilvl="2" w:tplc="7E48F8CA">
      <w:start w:val="1"/>
      <w:numFmt w:val="bullet"/>
      <w:lvlText w:val=""/>
      <w:lvlJc w:val="left"/>
    </w:lvl>
    <w:lvl w:ilvl="3" w:tplc="E6AACDFE">
      <w:start w:val="1"/>
      <w:numFmt w:val="bullet"/>
      <w:lvlText w:val=""/>
      <w:lvlJc w:val="left"/>
    </w:lvl>
    <w:lvl w:ilvl="4" w:tplc="41B0499A">
      <w:start w:val="1"/>
      <w:numFmt w:val="bullet"/>
      <w:lvlText w:val=""/>
      <w:lvlJc w:val="left"/>
    </w:lvl>
    <w:lvl w:ilvl="5" w:tplc="F5A8E624">
      <w:start w:val="1"/>
      <w:numFmt w:val="bullet"/>
      <w:lvlText w:val=""/>
      <w:lvlJc w:val="left"/>
    </w:lvl>
    <w:lvl w:ilvl="6" w:tplc="A192E032">
      <w:start w:val="1"/>
      <w:numFmt w:val="bullet"/>
      <w:lvlText w:val=""/>
      <w:lvlJc w:val="left"/>
    </w:lvl>
    <w:lvl w:ilvl="7" w:tplc="9F74A19C">
      <w:start w:val="1"/>
      <w:numFmt w:val="bullet"/>
      <w:lvlText w:val=""/>
      <w:lvlJc w:val="left"/>
    </w:lvl>
    <w:lvl w:ilvl="8" w:tplc="79424BB0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4DB127F8"/>
    <w:lvl w:ilvl="0" w:tplc="AD0ACFE4">
      <w:start w:val="4"/>
      <w:numFmt w:val="decimal"/>
      <w:lvlText w:val="%1."/>
      <w:lvlJc w:val="left"/>
    </w:lvl>
    <w:lvl w:ilvl="1" w:tplc="E45A0D42">
      <w:start w:val="1"/>
      <w:numFmt w:val="bullet"/>
      <w:lvlText w:val=""/>
      <w:lvlJc w:val="left"/>
    </w:lvl>
    <w:lvl w:ilvl="2" w:tplc="FE98923E">
      <w:start w:val="1"/>
      <w:numFmt w:val="bullet"/>
      <w:lvlText w:val=""/>
      <w:lvlJc w:val="left"/>
    </w:lvl>
    <w:lvl w:ilvl="3" w:tplc="DAAC9C84">
      <w:start w:val="1"/>
      <w:numFmt w:val="bullet"/>
      <w:lvlText w:val=""/>
      <w:lvlJc w:val="left"/>
    </w:lvl>
    <w:lvl w:ilvl="4" w:tplc="FDD0B414">
      <w:start w:val="1"/>
      <w:numFmt w:val="bullet"/>
      <w:lvlText w:val=""/>
      <w:lvlJc w:val="left"/>
    </w:lvl>
    <w:lvl w:ilvl="5" w:tplc="DA3EF984">
      <w:start w:val="1"/>
      <w:numFmt w:val="bullet"/>
      <w:lvlText w:val=""/>
      <w:lvlJc w:val="left"/>
    </w:lvl>
    <w:lvl w:ilvl="6" w:tplc="01349FE8">
      <w:start w:val="1"/>
      <w:numFmt w:val="bullet"/>
      <w:lvlText w:val=""/>
      <w:lvlJc w:val="left"/>
    </w:lvl>
    <w:lvl w:ilvl="7" w:tplc="EEE6ABEE">
      <w:start w:val="1"/>
      <w:numFmt w:val="bullet"/>
      <w:lvlText w:val=""/>
      <w:lvlJc w:val="left"/>
    </w:lvl>
    <w:lvl w:ilvl="8" w:tplc="67CC74FA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0216231A"/>
    <w:lvl w:ilvl="0" w:tplc="68226560">
      <w:start w:val="1"/>
      <w:numFmt w:val="bullet"/>
      <w:lvlText w:val="и"/>
      <w:lvlJc w:val="left"/>
    </w:lvl>
    <w:lvl w:ilvl="1" w:tplc="8BBE8E4C">
      <w:start w:val="1"/>
      <w:numFmt w:val="bullet"/>
      <w:lvlText w:val=""/>
      <w:lvlJc w:val="left"/>
    </w:lvl>
    <w:lvl w:ilvl="2" w:tplc="9132C46A">
      <w:start w:val="1"/>
      <w:numFmt w:val="bullet"/>
      <w:lvlText w:val=""/>
      <w:lvlJc w:val="left"/>
    </w:lvl>
    <w:lvl w:ilvl="3" w:tplc="B8FE79E8">
      <w:start w:val="1"/>
      <w:numFmt w:val="bullet"/>
      <w:lvlText w:val=""/>
      <w:lvlJc w:val="left"/>
    </w:lvl>
    <w:lvl w:ilvl="4" w:tplc="1B2CAF9E">
      <w:start w:val="1"/>
      <w:numFmt w:val="bullet"/>
      <w:lvlText w:val=""/>
      <w:lvlJc w:val="left"/>
    </w:lvl>
    <w:lvl w:ilvl="5" w:tplc="E8F8FCB8">
      <w:start w:val="1"/>
      <w:numFmt w:val="bullet"/>
      <w:lvlText w:val=""/>
      <w:lvlJc w:val="left"/>
    </w:lvl>
    <w:lvl w:ilvl="6" w:tplc="D5ACAE08">
      <w:start w:val="1"/>
      <w:numFmt w:val="bullet"/>
      <w:lvlText w:val=""/>
      <w:lvlJc w:val="left"/>
    </w:lvl>
    <w:lvl w:ilvl="7" w:tplc="181C5ECE">
      <w:start w:val="1"/>
      <w:numFmt w:val="bullet"/>
      <w:lvlText w:val=""/>
      <w:lvlJc w:val="left"/>
    </w:lvl>
    <w:lvl w:ilvl="8" w:tplc="65583716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1F16E9E8"/>
    <w:lvl w:ilvl="0" w:tplc="4762E87C">
      <w:start w:val="5"/>
      <w:numFmt w:val="decimal"/>
      <w:lvlText w:val="%1."/>
      <w:lvlJc w:val="left"/>
    </w:lvl>
    <w:lvl w:ilvl="1" w:tplc="69B245DA">
      <w:start w:val="1"/>
      <w:numFmt w:val="bullet"/>
      <w:lvlText w:val=""/>
      <w:lvlJc w:val="left"/>
    </w:lvl>
    <w:lvl w:ilvl="2" w:tplc="402A0498">
      <w:start w:val="1"/>
      <w:numFmt w:val="bullet"/>
      <w:lvlText w:val=""/>
      <w:lvlJc w:val="left"/>
    </w:lvl>
    <w:lvl w:ilvl="3" w:tplc="82F8C464">
      <w:start w:val="1"/>
      <w:numFmt w:val="bullet"/>
      <w:lvlText w:val=""/>
      <w:lvlJc w:val="left"/>
    </w:lvl>
    <w:lvl w:ilvl="4" w:tplc="DAAA2D98">
      <w:start w:val="1"/>
      <w:numFmt w:val="bullet"/>
      <w:lvlText w:val=""/>
      <w:lvlJc w:val="left"/>
    </w:lvl>
    <w:lvl w:ilvl="5" w:tplc="93C0C724">
      <w:start w:val="1"/>
      <w:numFmt w:val="bullet"/>
      <w:lvlText w:val=""/>
      <w:lvlJc w:val="left"/>
    </w:lvl>
    <w:lvl w:ilvl="6" w:tplc="27D2E59C">
      <w:start w:val="1"/>
      <w:numFmt w:val="bullet"/>
      <w:lvlText w:val=""/>
      <w:lvlJc w:val="left"/>
    </w:lvl>
    <w:lvl w:ilvl="7" w:tplc="299C951C">
      <w:start w:val="1"/>
      <w:numFmt w:val="bullet"/>
      <w:lvlText w:val=""/>
      <w:lvlJc w:val="left"/>
    </w:lvl>
    <w:lvl w:ilvl="8" w:tplc="CE9A9EA8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1190CDE6"/>
    <w:lvl w:ilvl="0" w:tplc="43047E3C">
      <w:start w:val="6"/>
      <w:numFmt w:val="decimal"/>
      <w:lvlText w:val="%1."/>
      <w:lvlJc w:val="left"/>
    </w:lvl>
    <w:lvl w:ilvl="1" w:tplc="5C24451E">
      <w:start w:val="1"/>
      <w:numFmt w:val="bullet"/>
      <w:lvlText w:val=""/>
      <w:lvlJc w:val="left"/>
    </w:lvl>
    <w:lvl w:ilvl="2" w:tplc="FBF478CA">
      <w:start w:val="1"/>
      <w:numFmt w:val="bullet"/>
      <w:lvlText w:val=""/>
      <w:lvlJc w:val="left"/>
    </w:lvl>
    <w:lvl w:ilvl="3" w:tplc="3EEC434E">
      <w:start w:val="1"/>
      <w:numFmt w:val="bullet"/>
      <w:lvlText w:val=""/>
      <w:lvlJc w:val="left"/>
    </w:lvl>
    <w:lvl w:ilvl="4" w:tplc="5BD0CE5C">
      <w:start w:val="1"/>
      <w:numFmt w:val="bullet"/>
      <w:lvlText w:val=""/>
      <w:lvlJc w:val="left"/>
    </w:lvl>
    <w:lvl w:ilvl="5" w:tplc="159A32BC">
      <w:start w:val="1"/>
      <w:numFmt w:val="bullet"/>
      <w:lvlText w:val=""/>
      <w:lvlJc w:val="left"/>
    </w:lvl>
    <w:lvl w:ilvl="6" w:tplc="E3968AD2">
      <w:start w:val="1"/>
      <w:numFmt w:val="bullet"/>
      <w:lvlText w:val=""/>
      <w:lvlJc w:val="left"/>
    </w:lvl>
    <w:lvl w:ilvl="7" w:tplc="0BB0BE4E">
      <w:start w:val="1"/>
      <w:numFmt w:val="bullet"/>
      <w:lvlText w:val=""/>
      <w:lvlJc w:val="left"/>
    </w:lvl>
    <w:lvl w:ilvl="8" w:tplc="564E7C94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66EF438C"/>
    <w:lvl w:ilvl="0" w:tplc="874E5F0E">
      <w:start w:val="7"/>
      <w:numFmt w:val="decimal"/>
      <w:lvlText w:val="%1."/>
      <w:lvlJc w:val="left"/>
    </w:lvl>
    <w:lvl w:ilvl="1" w:tplc="F4FE3836">
      <w:start w:val="1"/>
      <w:numFmt w:val="bullet"/>
      <w:lvlText w:val=""/>
      <w:lvlJc w:val="left"/>
    </w:lvl>
    <w:lvl w:ilvl="2" w:tplc="BCF0E2B4">
      <w:start w:val="1"/>
      <w:numFmt w:val="bullet"/>
      <w:lvlText w:val=""/>
      <w:lvlJc w:val="left"/>
    </w:lvl>
    <w:lvl w:ilvl="3" w:tplc="9C9A43CA">
      <w:start w:val="1"/>
      <w:numFmt w:val="bullet"/>
      <w:lvlText w:val=""/>
      <w:lvlJc w:val="left"/>
    </w:lvl>
    <w:lvl w:ilvl="4" w:tplc="1D5EEC2C">
      <w:start w:val="1"/>
      <w:numFmt w:val="bullet"/>
      <w:lvlText w:val=""/>
      <w:lvlJc w:val="left"/>
    </w:lvl>
    <w:lvl w:ilvl="5" w:tplc="14B6071E">
      <w:start w:val="1"/>
      <w:numFmt w:val="bullet"/>
      <w:lvlText w:val=""/>
      <w:lvlJc w:val="left"/>
    </w:lvl>
    <w:lvl w:ilvl="6" w:tplc="4656D8DE">
      <w:start w:val="1"/>
      <w:numFmt w:val="bullet"/>
      <w:lvlText w:val=""/>
      <w:lvlJc w:val="left"/>
    </w:lvl>
    <w:lvl w:ilvl="7" w:tplc="6F28C53E">
      <w:start w:val="1"/>
      <w:numFmt w:val="bullet"/>
      <w:lvlText w:val=""/>
      <w:lvlJc w:val="left"/>
    </w:lvl>
    <w:lvl w:ilvl="8" w:tplc="5306653C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140E0F76"/>
    <w:lvl w:ilvl="0" w:tplc="9F227EB8">
      <w:start w:val="8"/>
      <w:numFmt w:val="decimal"/>
      <w:lvlText w:val="%1."/>
      <w:lvlJc w:val="left"/>
    </w:lvl>
    <w:lvl w:ilvl="1" w:tplc="EEE0AB82">
      <w:start w:val="1"/>
      <w:numFmt w:val="bullet"/>
      <w:lvlText w:val=""/>
      <w:lvlJc w:val="left"/>
    </w:lvl>
    <w:lvl w:ilvl="2" w:tplc="1E480820">
      <w:start w:val="1"/>
      <w:numFmt w:val="bullet"/>
      <w:lvlText w:val=""/>
      <w:lvlJc w:val="left"/>
    </w:lvl>
    <w:lvl w:ilvl="3" w:tplc="2C72717E">
      <w:start w:val="1"/>
      <w:numFmt w:val="bullet"/>
      <w:lvlText w:val=""/>
      <w:lvlJc w:val="left"/>
    </w:lvl>
    <w:lvl w:ilvl="4" w:tplc="91B2CA9A">
      <w:start w:val="1"/>
      <w:numFmt w:val="bullet"/>
      <w:lvlText w:val=""/>
      <w:lvlJc w:val="left"/>
    </w:lvl>
    <w:lvl w:ilvl="5" w:tplc="177C6760">
      <w:start w:val="1"/>
      <w:numFmt w:val="bullet"/>
      <w:lvlText w:val=""/>
      <w:lvlJc w:val="left"/>
    </w:lvl>
    <w:lvl w:ilvl="6" w:tplc="2AF2D136">
      <w:start w:val="1"/>
      <w:numFmt w:val="bullet"/>
      <w:lvlText w:val=""/>
      <w:lvlJc w:val="left"/>
    </w:lvl>
    <w:lvl w:ilvl="7" w:tplc="7D90887A">
      <w:start w:val="1"/>
      <w:numFmt w:val="bullet"/>
      <w:lvlText w:val=""/>
      <w:lvlJc w:val="left"/>
    </w:lvl>
    <w:lvl w:ilvl="8" w:tplc="265AC6CE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3352255A"/>
    <w:lvl w:ilvl="0" w:tplc="F8CE9996">
      <w:start w:val="9"/>
      <w:numFmt w:val="decimal"/>
      <w:lvlText w:val="%1."/>
      <w:lvlJc w:val="left"/>
    </w:lvl>
    <w:lvl w:ilvl="1" w:tplc="A7E0A596">
      <w:start w:val="1"/>
      <w:numFmt w:val="bullet"/>
      <w:lvlText w:val=""/>
      <w:lvlJc w:val="left"/>
    </w:lvl>
    <w:lvl w:ilvl="2" w:tplc="FD08C2BC">
      <w:start w:val="1"/>
      <w:numFmt w:val="bullet"/>
      <w:lvlText w:val=""/>
      <w:lvlJc w:val="left"/>
    </w:lvl>
    <w:lvl w:ilvl="3" w:tplc="519AEDEE">
      <w:start w:val="1"/>
      <w:numFmt w:val="bullet"/>
      <w:lvlText w:val=""/>
      <w:lvlJc w:val="left"/>
    </w:lvl>
    <w:lvl w:ilvl="4" w:tplc="46020F98">
      <w:start w:val="1"/>
      <w:numFmt w:val="bullet"/>
      <w:lvlText w:val=""/>
      <w:lvlJc w:val="left"/>
    </w:lvl>
    <w:lvl w:ilvl="5" w:tplc="AE36F6DC">
      <w:start w:val="1"/>
      <w:numFmt w:val="bullet"/>
      <w:lvlText w:val=""/>
      <w:lvlJc w:val="left"/>
    </w:lvl>
    <w:lvl w:ilvl="6" w:tplc="03EA6D36">
      <w:start w:val="1"/>
      <w:numFmt w:val="bullet"/>
      <w:lvlText w:val=""/>
      <w:lvlJc w:val="left"/>
    </w:lvl>
    <w:lvl w:ilvl="7" w:tplc="222415F4">
      <w:start w:val="1"/>
      <w:numFmt w:val="bullet"/>
      <w:lvlText w:val=""/>
      <w:lvlJc w:val="left"/>
    </w:lvl>
    <w:lvl w:ilvl="8" w:tplc="74CAD0E2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109CF92E"/>
    <w:lvl w:ilvl="0" w:tplc="657815E8">
      <w:start w:val="1"/>
      <w:numFmt w:val="bullet"/>
      <w:lvlText w:val="в"/>
      <w:lvlJc w:val="left"/>
    </w:lvl>
    <w:lvl w:ilvl="1" w:tplc="E5D47BCE">
      <w:start w:val="1"/>
      <w:numFmt w:val="bullet"/>
      <w:lvlText w:val=""/>
      <w:lvlJc w:val="left"/>
    </w:lvl>
    <w:lvl w:ilvl="2" w:tplc="3216E452">
      <w:start w:val="1"/>
      <w:numFmt w:val="bullet"/>
      <w:lvlText w:val=""/>
      <w:lvlJc w:val="left"/>
    </w:lvl>
    <w:lvl w:ilvl="3" w:tplc="DD34B634">
      <w:start w:val="1"/>
      <w:numFmt w:val="bullet"/>
      <w:lvlText w:val=""/>
      <w:lvlJc w:val="left"/>
    </w:lvl>
    <w:lvl w:ilvl="4" w:tplc="723E0F64">
      <w:start w:val="1"/>
      <w:numFmt w:val="bullet"/>
      <w:lvlText w:val=""/>
      <w:lvlJc w:val="left"/>
    </w:lvl>
    <w:lvl w:ilvl="5" w:tplc="D1E4D09E">
      <w:start w:val="1"/>
      <w:numFmt w:val="bullet"/>
      <w:lvlText w:val=""/>
      <w:lvlJc w:val="left"/>
    </w:lvl>
    <w:lvl w:ilvl="6" w:tplc="FC527BEA">
      <w:start w:val="1"/>
      <w:numFmt w:val="bullet"/>
      <w:lvlText w:val=""/>
      <w:lvlJc w:val="left"/>
    </w:lvl>
    <w:lvl w:ilvl="7" w:tplc="54FEF51C">
      <w:start w:val="1"/>
      <w:numFmt w:val="bullet"/>
      <w:lvlText w:val=""/>
      <w:lvlJc w:val="left"/>
    </w:lvl>
    <w:lvl w:ilvl="8" w:tplc="D79C298E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0DED7262"/>
    <w:lvl w:ilvl="0" w:tplc="9B1CF9CC">
      <w:start w:val="1"/>
      <w:numFmt w:val="bullet"/>
      <w:lvlText w:val="-"/>
      <w:lvlJc w:val="left"/>
    </w:lvl>
    <w:lvl w:ilvl="1" w:tplc="B204DA38">
      <w:start w:val="1"/>
      <w:numFmt w:val="bullet"/>
      <w:lvlText w:val=""/>
      <w:lvlJc w:val="left"/>
    </w:lvl>
    <w:lvl w:ilvl="2" w:tplc="32AE8C16">
      <w:start w:val="1"/>
      <w:numFmt w:val="bullet"/>
      <w:lvlText w:val=""/>
      <w:lvlJc w:val="left"/>
    </w:lvl>
    <w:lvl w:ilvl="3" w:tplc="AF166E0E">
      <w:start w:val="1"/>
      <w:numFmt w:val="bullet"/>
      <w:lvlText w:val=""/>
      <w:lvlJc w:val="left"/>
    </w:lvl>
    <w:lvl w:ilvl="4" w:tplc="AC3893FA">
      <w:start w:val="1"/>
      <w:numFmt w:val="bullet"/>
      <w:lvlText w:val=""/>
      <w:lvlJc w:val="left"/>
    </w:lvl>
    <w:lvl w:ilvl="5" w:tplc="72DE3F98">
      <w:start w:val="1"/>
      <w:numFmt w:val="bullet"/>
      <w:lvlText w:val=""/>
      <w:lvlJc w:val="left"/>
    </w:lvl>
    <w:lvl w:ilvl="6" w:tplc="3A52B58A">
      <w:start w:val="1"/>
      <w:numFmt w:val="bullet"/>
      <w:lvlText w:val=""/>
      <w:lvlJc w:val="left"/>
    </w:lvl>
    <w:lvl w:ilvl="7" w:tplc="DC74DCC4">
      <w:start w:val="1"/>
      <w:numFmt w:val="bullet"/>
      <w:lvlText w:val=""/>
      <w:lvlJc w:val="left"/>
    </w:lvl>
    <w:lvl w:ilvl="8" w:tplc="ED9623AE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6D46"/>
    <w:rsid w:val="00036D46"/>
    <w:rsid w:val="000834D5"/>
    <w:rsid w:val="001921F9"/>
    <w:rsid w:val="001B4666"/>
    <w:rsid w:val="006E4EC8"/>
    <w:rsid w:val="008C6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2212</Words>
  <Characters>12612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3</cp:revision>
  <cp:lastPrinted>2019-08-23T10:56:00Z</cp:lastPrinted>
  <dcterms:created xsi:type="dcterms:W3CDTF">2019-08-23T10:08:00Z</dcterms:created>
  <dcterms:modified xsi:type="dcterms:W3CDTF">2019-08-23T10:56:00Z</dcterms:modified>
</cp:coreProperties>
</file>